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416C"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EMPLOYER’S DETAILS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9A747D" w14:paraId="6525416F" w14:textId="77777777" w:rsidTr="006774BD">
        <w:trPr>
          <w:trHeight w:val="324"/>
        </w:trPr>
        <w:tc>
          <w:tcPr>
            <w:tcW w:w="2235" w:type="dxa"/>
          </w:tcPr>
          <w:p w14:paraId="6525416D" w14:textId="77777777"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Company/Employer name*:</w:t>
            </w:r>
          </w:p>
        </w:tc>
        <w:tc>
          <w:tcPr>
            <w:tcW w:w="7543" w:type="dxa"/>
          </w:tcPr>
          <w:p w14:paraId="6525416E" w14:textId="6E16C7B1" w:rsidR="00542503" w:rsidRPr="009A747D" w:rsidRDefault="699D3E04" w:rsidP="72B50E13">
            <w:pPr>
              <w:rPr>
                <w:rFonts w:asciiTheme="minorHAnsi" w:hAnsiTheme="minorHAnsi" w:cstheme="minorHAnsi"/>
                <w:b/>
                <w:bCs/>
              </w:rPr>
            </w:pPr>
            <w:r w:rsidRPr="009A747D">
              <w:rPr>
                <w:rFonts w:asciiTheme="minorHAnsi" w:hAnsiTheme="minorHAnsi" w:cstheme="minorHAnsi"/>
                <w:b/>
                <w:bCs/>
              </w:rPr>
              <w:t>Nokia Solutions and N</w:t>
            </w:r>
            <w:r w:rsidR="00E37353">
              <w:rPr>
                <w:rFonts w:asciiTheme="minorHAnsi" w:hAnsiTheme="minorHAnsi" w:cstheme="minorHAnsi"/>
                <w:b/>
                <w:bCs/>
              </w:rPr>
              <w:t>e</w:t>
            </w:r>
            <w:r w:rsidRPr="009A747D">
              <w:rPr>
                <w:rFonts w:asciiTheme="minorHAnsi" w:hAnsiTheme="minorHAnsi" w:cstheme="minorHAnsi"/>
                <w:b/>
                <w:bCs/>
              </w:rPr>
              <w:t>twork</w:t>
            </w:r>
            <w:r w:rsidR="00E37353">
              <w:rPr>
                <w:rFonts w:asciiTheme="minorHAnsi" w:hAnsiTheme="minorHAnsi" w:cstheme="minorHAnsi"/>
                <w:b/>
                <w:bCs/>
              </w:rPr>
              <w:t>s</w:t>
            </w:r>
            <w:r w:rsidRPr="009A747D">
              <w:rPr>
                <w:rFonts w:asciiTheme="minorHAnsi" w:hAnsiTheme="minorHAnsi" w:cstheme="minorHAnsi"/>
                <w:b/>
                <w:bCs/>
              </w:rPr>
              <w:t xml:space="preserve"> Oy, Oulu</w:t>
            </w:r>
          </w:p>
        </w:tc>
      </w:tr>
      <w:tr w:rsidR="00542503" w:rsidRPr="009A747D" w14:paraId="65254177" w14:textId="77777777" w:rsidTr="006774BD">
        <w:tc>
          <w:tcPr>
            <w:tcW w:w="2235" w:type="dxa"/>
          </w:tcPr>
          <w:p w14:paraId="65254174" w14:textId="77777777" w:rsidR="00542503" w:rsidRPr="009A747D" w:rsidRDefault="00542503" w:rsidP="003C34A1">
            <w:pPr>
              <w:spacing w:after="0" w:line="240" w:lineRule="auto"/>
              <w:rPr>
                <w:rFonts w:asciiTheme="minorHAnsi" w:hAnsiTheme="minorHAnsi" w:cstheme="minorHAnsi"/>
                <w:szCs w:val="24"/>
                <w:lang w:val="en-GB"/>
              </w:rPr>
            </w:pPr>
            <w:r w:rsidRPr="009A747D">
              <w:rPr>
                <w:rFonts w:asciiTheme="minorHAnsi" w:hAnsiTheme="minorHAnsi" w:cstheme="minorHAnsi"/>
                <w:b/>
                <w:szCs w:val="24"/>
                <w:lang w:val="en-GB"/>
              </w:rPr>
              <w:t xml:space="preserve">Address*: </w:t>
            </w:r>
          </w:p>
          <w:p w14:paraId="65254175" w14:textId="77777777" w:rsidR="00542503" w:rsidRPr="009A747D" w:rsidRDefault="00542503" w:rsidP="003C34A1">
            <w:pPr>
              <w:spacing w:after="0" w:line="240" w:lineRule="auto"/>
              <w:rPr>
                <w:rFonts w:asciiTheme="minorHAnsi" w:hAnsiTheme="minorHAnsi" w:cstheme="minorHAnsi"/>
                <w:b/>
              </w:rPr>
            </w:pPr>
          </w:p>
        </w:tc>
        <w:tc>
          <w:tcPr>
            <w:tcW w:w="7543" w:type="dxa"/>
          </w:tcPr>
          <w:p w14:paraId="73CD69DF" w14:textId="77777777" w:rsidR="00542503" w:rsidRPr="009A747D" w:rsidRDefault="28BB0366" w:rsidP="72B50E13">
            <w:pPr>
              <w:rPr>
                <w:rFonts w:asciiTheme="minorHAnsi" w:hAnsiTheme="minorHAnsi" w:cstheme="minorHAnsi"/>
                <w:b/>
                <w:bCs/>
              </w:rPr>
            </w:pPr>
            <w:r w:rsidRPr="009A747D">
              <w:rPr>
                <w:rFonts w:asciiTheme="minorHAnsi" w:hAnsiTheme="minorHAnsi" w:cstheme="minorHAnsi"/>
                <w:b/>
                <w:bCs/>
              </w:rPr>
              <w:t>Kaapelitie 4</w:t>
            </w:r>
          </w:p>
          <w:p w14:paraId="65254176" w14:textId="6F9492F8" w:rsidR="009A747D" w:rsidRPr="009A747D" w:rsidRDefault="009A747D" w:rsidP="72B50E13">
            <w:pPr>
              <w:rPr>
                <w:rFonts w:asciiTheme="minorHAnsi" w:hAnsiTheme="minorHAnsi" w:cstheme="minorHAnsi"/>
                <w:b/>
                <w:bCs/>
              </w:rPr>
            </w:pPr>
            <w:r w:rsidRPr="009A747D">
              <w:rPr>
                <w:rFonts w:asciiTheme="minorHAnsi" w:hAnsiTheme="minorHAnsi" w:cstheme="minorHAnsi"/>
                <w:b/>
                <w:bCs/>
              </w:rPr>
              <w:t>90620 Oulu, F</w:t>
            </w:r>
            <w:r w:rsidR="00DD451E">
              <w:rPr>
                <w:rFonts w:asciiTheme="minorHAnsi" w:hAnsiTheme="minorHAnsi" w:cstheme="minorHAnsi"/>
                <w:b/>
                <w:bCs/>
              </w:rPr>
              <w:t>i</w:t>
            </w:r>
            <w:r w:rsidRPr="009A747D">
              <w:rPr>
                <w:rFonts w:asciiTheme="minorHAnsi" w:hAnsiTheme="minorHAnsi" w:cstheme="minorHAnsi"/>
                <w:b/>
                <w:bCs/>
              </w:rPr>
              <w:t>nland</w:t>
            </w:r>
          </w:p>
        </w:tc>
      </w:tr>
      <w:tr w:rsidR="00542503" w:rsidRPr="009A747D" w14:paraId="6525417B" w14:textId="77777777" w:rsidTr="006774BD">
        <w:tc>
          <w:tcPr>
            <w:tcW w:w="2235" w:type="dxa"/>
          </w:tcPr>
          <w:p w14:paraId="65254178" w14:textId="231A503A"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Telephone:</w:t>
            </w:r>
          </w:p>
          <w:p w14:paraId="65254179" w14:textId="77777777" w:rsidR="00542503" w:rsidRPr="009A747D" w:rsidRDefault="00542503" w:rsidP="003C34A1">
            <w:pPr>
              <w:spacing w:after="0" w:line="240" w:lineRule="auto"/>
              <w:rPr>
                <w:rFonts w:asciiTheme="minorHAnsi" w:hAnsiTheme="minorHAnsi" w:cstheme="minorHAnsi"/>
                <w:b/>
              </w:rPr>
            </w:pPr>
          </w:p>
        </w:tc>
        <w:tc>
          <w:tcPr>
            <w:tcW w:w="7543" w:type="dxa"/>
          </w:tcPr>
          <w:p w14:paraId="6525417A" w14:textId="77777777" w:rsidR="00542503" w:rsidRPr="009A747D" w:rsidRDefault="00542503" w:rsidP="003C34A1">
            <w:pPr>
              <w:rPr>
                <w:rFonts w:asciiTheme="minorHAnsi" w:hAnsiTheme="minorHAnsi" w:cstheme="minorHAnsi"/>
                <w:b/>
              </w:rPr>
            </w:pPr>
          </w:p>
        </w:tc>
      </w:tr>
      <w:tr w:rsidR="00542503" w:rsidRPr="009A747D" w14:paraId="65254182" w14:textId="77777777" w:rsidTr="006774BD">
        <w:trPr>
          <w:trHeight w:val="97"/>
        </w:trPr>
        <w:tc>
          <w:tcPr>
            <w:tcW w:w="2235" w:type="dxa"/>
          </w:tcPr>
          <w:p w14:paraId="6525417F"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Website:</w:t>
            </w:r>
          </w:p>
          <w:p w14:paraId="65254180" w14:textId="77777777" w:rsidR="00542503" w:rsidRPr="009A747D" w:rsidRDefault="00542503" w:rsidP="003C34A1">
            <w:pPr>
              <w:spacing w:after="0" w:line="240" w:lineRule="exact"/>
              <w:rPr>
                <w:rFonts w:asciiTheme="minorHAnsi" w:hAnsiTheme="minorHAnsi" w:cstheme="minorHAnsi"/>
                <w:b/>
              </w:rPr>
            </w:pPr>
          </w:p>
        </w:tc>
        <w:tc>
          <w:tcPr>
            <w:tcW w:w="7543" w:type="dxa"/>
          </w:tcPr>
          <w:p w14:paraId="65254181" w14:textId="22F11AB9" w:rsidR="00542503" w:rsidRPr="009A747D" w:rsidRDefault="00CC5CBC" w:rsidP="003C34A1">
            <w:pPr>
              <w:rPr>
                <w:rFonts w:asciiTheme="minorHAnsi" w:hAnsiTheme="minorHAnsi" w:cstheme="minorHAnsi"/>
                <w:b/>
              </w:rPr>
            </w:pPr>
            <w:hyperlink r:id="rId12" w:history="1">
              <w:r w:rsidR="00DA6394" w:rsidRPr="009A747D">
                <w:rPr>
                  <w:rStyle w:val="Collegamentoipertestuale"/>
                  <w:rFonts w:asciiTheme="minorHAnsi" w:hAnsiTheme="minorHAnsi" w:cstheme="minorHAnsi"/>
                </w:rPr>
                <w:t>https://www.nokia.com/</w:t>
              </w:r>
            </w:hyperlink>
            <w:r w:rsidR="00DA6394" w:rsidRPr="009A747D">
              <w:rPr>
                <w:rFonts w:asciiTheme="minorHAnsi" w:hAnsiTheme="minorHAnsi" w:cstheme="minorHAnsi"/>
              </w:rPr>
              <w:t xml:space="preserve">    and   </w:t>
            </w:r>
            <w:hyperlink r:id="rId13" w:history="1">
              <w:r w:rsidR="00DA6394" w:rsidRPr="009A747D">
                <w:rPr>
                  <w:rStyle w:val="Collegamentoipertestuale"/>
                  <w:rFonts w:asciiTheme="minorHAnsi" w:hAnsiTheme="minorHAnsi" w:cstheme="minorHAnsi"/>
                </w:rPr>
                <w:t>https://careers.nokia.com/</w:t>
              </w:r>
            </w:hyperlink>
            <w:r w:rsidR="00DA6394" w:rsidRPr="009A747D">
              <w:rPr>
                <w:rFonts w:asciiTheme="minorHAnsi" w:hAnsiTheme="minorHAnsi" w:cstheme="minorHAnsi"/>
              </w:rPr>
              <w:t xml:space="preserve"> </w:t>
            </w:r>
          </w:p>
        </w:tc>
      </w:tr>
    </w:tbl>
    <w:p w14:paraId="65254190" w14:textId="77777777" w:rsidR="00542503" w:rsidRPr="009A747D" w:rsidRDefault="00542503" w:rsidP="00542503">
      <w:pPr>
        <w:spacing w:after="0" w:line="240" w:lineRule="exac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9A747D" w14:paraId="65254195" w14:textId="77777777" w:rsidTr="003C34A1">
        <w:trPr>
          <w:trHeight w:val="1322"/>
        </w:trPr>
        <w:tc>
          <w:tcPr>
            <w:tcW w:w="2235" w:type="dxa"/>
          </w:tcPr>
          <w:p w14:paraId="65254191" w14:textId="0A80D809"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Description of </w:t>
            </w:r>
            <w:r w:rsidR="009A747D" w:rsidRPr="009A747D">
              <w:rPr>
                <w:rFonts w:asciiTheme="minorHAnsi" w:hAnsiTheme="minorHAnsi" w:cstheme="minorHAnsi"/>
                <w:b/>
                <w:szCs w:val="24"/>
                <w:lang w:val="en-GB"/>
              </w:rPr>
              <w:t xml:space="preserve">the </w:t>
            </w:r>
            <w:r w:rsidRPr="009A747D">
              <w:rPr>
                <w:rFonts w:asciiTheme="minorHAnsi" w:hAnsiTheme="minorHAnsi" w:cstheme="minorHAnsi"/>
                <w:b/>
                <w:szCs w:val="24"/>
                <w:lang w:val="en-GB"/>
              </w:rPr>
              <w:t>employer*:</w:t>
            </w:r>
          </w:p>
          <w:p w14:paraId="65254192" w14:textId="77777777" w:rsidR="00542503" w:rsidRPr="009A747D" w:rsidRDefault="00542503" w:rsidP="003C34A1">
            <w:pPr>
              <w:spacing w:after="0" w:line="240" w:lineRule="exact"/>
              <w:rPr>
                <w:rFonts w:asciiTheme="minorHAnsi" w:hAnsiTheme="minorHAnsi" w:cstheme="minorHAnsi"/>
                <w:b/>
                <w:lang w:val="en-GB"/>
              </w:rPr>
            </w:pPr>
          </w:p>
        </w:tc>
        <w:tc>
          <w:tcPr>
            <w:tcW w:w="7543" w:type="dxa"/>
          </w:tcPr>
          <w:p w14:paraId="29AC55C9" w14:textId="77777777" w:rsidR="00542503" w:rsidRPr="009A747D" w:rsidRDefault="00DA6394" w:rsidP="003C34A1">
            <w:pPr>
              <w:spacing w:after="0" w:line="240" w:lineRule="exact"/>
              <w:rPr>
                <w:rFonts w:asciiTheme="minorHAnsi" w:hAnsiTheme="minorHAnsi" w:cstheme="minorHAnsi"/>
              </w:rPr>
            </w:pPr>
            <w:r w:rsidRPr="009A747D">
              <w:rPr>
                <w:rFonts w:asciiTheme="minorHAnsi" w:hAnsiTheme="minorHAns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14:paraId="65254194" w14:textId="3F4087F3" w:rsidR="009A747D" w:rsidRPr="009A747D" w:rsidRDefault="009A747D" w:rsidP="003C34A1">
            <w:pPr>
              <w:spacing w:after="0" w:line="240" w:lineRule="exact"/>
              <w:rPr>
                <w:rFonts w:asciiTheme="minorHAnsi" w:hAnsiTheme="minorHAnsi" w:cstheme="minorHAnsi"/>
                <w:b/>
                <w:lang w:val="en-US"/>
              </w:rPr>
            </w:pPr>
          </w:p>
        </w:tc>
      </w:tr>
    </w:tbl>
    <w:p w14:paraId="65254196" w14:textId="77777777" w:rsidR="00542503" w:rsidRPr="009A747D" w:rsidRDefault="00542503" w:rsidP="00542503">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503"/>
      </w:tblGrid>
      <w:tr w:rsidR="00542503" w:rsidRPr="009A747D" w14:paraId="65254199" w14:textId="77777777" w:rsidTr="009136F5">
        <w:tc>
          <w:tcPr>
            <w:tcW w:w="3538" w:type="dxa"/>
          </w:tcPr>
          <w:p w14:paraId="65254197" w14:textId="06BCCA22"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Eures portal ref:</w:t>
            </w:r>
          </w:p>
        </w:tc>
        <w:tc>
          <w:tcPr>
            <w:tcW w:w="6090" w:type="dxa"/>
          </w:tcPr>
          <w:p w14:paraId="65254198" w14:textId="21C32F9D" w:rsidR="00542503" w:rsidRPr="00030F7E" w:rsidRDefault="00030F7E" w:rsidP="00030F7E">
            <w:pPr>
              <w:pStyle w:val="ng-star-inserted"/>
              <w:shd w:val="clear" w:color="auto" w:fill="FFFFFF"/>
              <w:spacing w:before="0" w:after="0"/>
              <w:rPr>
                <w:rFonts w:ascii="inherit" w:hAnsi="inherit" w:cs="Arial"/>
                <w:sz w:val="21"/>
                <w:szCs w:val="21"/>
              </w:rPr>
            </w:pPr>
            <w:r w:rsidRPr="00030F7E">
              <w:rPr>
                <w:rFonts w:ascii="inherit" w:hAnsi="inherit" w:cs="Arial"/>
                <w:sz w:val="21"/>
                <w:szCs w:val="21"/>
                <w:bdr w:val="none" w:sz="0" w:space="0" w:color="auto" w:frame="1"/>
              </w:rPr>
              <w:t>NTFlZGVlMzAtMWNhMC00YTA3LTk5NWItZmQ4M2Q3Y2E0YjE1IDgx</w:t>
            </w:r>
          </w:p>
        </w:tc>
      </w:tr>
      <w:tr w:rsidR="00542503" w:rsidRPr="009A747D" w14:paraId="6525419C" w14:textId="77777777" w:rsidTr="009136F5">
        <w:tc>
          <w:tcPr>
            <w:tcW w:w="3538" w:type="dxa"/>
          </w:tcPr>
          <w:p w14:paraId="6525419A" w14:textId="77777777"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Job title*:</w:t>
            </w:r>
          </w:p>
        </w:tc>
        <w:tc>
          <w:tcPr>
            <w:tcW w:w="6090" w:type="dxa"/>
          </w:tcPr>
          <w:p w14:paraId="6525419B" w14:textId="761EB004" w:rsidR="006774BD" w:rsidRPr="006774BD" w:rsidRDefault="00105FD3" w:rsidP="00105FD3">
            <w:pPr>
              <w:pStyle w:val="Titolo1"/>
              <w:shd w:val="clear" w:color="auto" w:fill="FFFFFF"/>
              <w:spacing w:before="0" w:beforeAutospacing="0" w:after="180" w:afterAutospacing="0"/>
              <w:textAlignment w:val="baseline"/>
              <w:rPr>
                <w:rFonts w:asciiTheme="minorHAnsi" w:hAnsiTheme="minorHAnsi" w:cstheme="minorHAnsi"/>
                <w:b w:val="0"/>
                <w:sz w:val="24"/>
                <w:szCs w:val="24"/>
              </w:rPr>
            </w:pPr>
            <w:r w:rsidRPr="00105FD3">
              <w:rPr>
                <w:rFonts w:asciiTheme="minorHAnsi" w:hAnsiTheme="minorHAnsi" w:cstheme="minorHAnsi"/>
                <w:color w:val="124191"/>
                <w:sz w:val="24"/>
                <w:szCs w:val="24"/>
              </w:rPr>
              <w:t>SoC Verification Engineer</w:t>
            </w:r>
            <w:r>
              <w:rPr>
                <w:rFonts w:asciiTheme="minorHAnsi" w:hAnsiTheme="minorHAnsi" w:cstheme="minorHAnsi"/>
                <w:color w:val="124191"/>
                <w:sz w:val="24"/>
                <w:szCs w:val="24"/>
              </w:rPr>
              <w:t xml:space="preserve">  </w:t>
            </w:r>
            <w:r w:rsidR="006774BD">
              <w:rPr>
                <w:rFonts w:asciiTheme="minorHAnsi" w:hAnsiTheme="minorHAnsi" w:cstheme="minorHAnsi"/>
                <w:b w:val="0"/>
                <w:bCs w:val="0"/>
                <w:color w:val="124191"/>
                <w:sz w:val="24"/>
                <w:szCs w:val="24"/>
              </w:rPr>
              <w:t xml:space="preserve"> </w:t>
            </w:r>
            <w:r w:rsidR="006774BD" w:rsidRPr="006774BD">
              <w:rPr>
                <w:rFonts w:asciiTheme="minorHAnsi" w:hAnsiTheme="minorHAnsi" w:cstheme="minorHAnsi"/>
                <w:sz w:val="24"/>
                <w:szCs w:val="24"/>
                <w:lang w:val="en-US"/>
              </w:rPr>
              <w:t xml:space="preserve">( in </w:t>
            </w:r>
            <w:r w:rsidR="00953A2F">
              <w:rPr>
                <w:rFonts w:asciiTheme="minorHAnsi" w:hAnsiTheme="minorHAnsi" w:cstheme="minorHAnsi"/>
                <w:sz w:val="24"/>
                <w:szCs w:val="24"/>
                <w:lang w:val="en-US"/>
              </w:rPr>
              <w:t>I</w:t>
            </w:r>
            <w:r w:rsidR="006774BD" w:rsidRPr="006774BD">
              <w:rPr>
                <w:rFonts w:asciiTheme="minorHAnsi" w:hAnsiTheme="minorHAnsi" w:cstheme="minorHAnsi"/>
                <w:sz w:val="24"/>
                <w:szCs w:val="24"/>
                <w:lang w:val="en-US"/>
              </w:rPr>
              <w:t>SCO: 21520 + 21530, 21531)</w:t>
            </w:r>
          </w:p>
        </w:tc>
      </w:tr>
      <w:tr w:rsidR="00542503" w:rsidRPr="009A747D" w14:paraId="6525419F" w14:textId="77777777" w:rsidTr="009136F5">
        <w:tc>
          <w:tcPr>
            <w:tcW w:w="3538" w:type="dxa"/>
          </w:tcPr>
          <w:p w14:paraId="6525419D"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 experience (none – 1 y, 1 – 5 yrs, more than 5 yrs):</w:t>
            </w:r>
          </w:p>
        </w:tc>
        <w:tc>
          <w:tcPr>
            <w:tcW w:w="6090" w:type="dxa"/>
          </w:tcPr>
          <w:p w14:paraId="6525419E" w14:textId="2CF1A04A" w:rsidR="00542503" w:rsidRPr="009A747D" w:rsidRDefault="00105FD3" w:rsidP="003C34A1">
            <w:pPr>
              <w:spacing w:line="240" w:lineRule="exact"/>
              <w:rPr>
                <w:rFonts w:asciiTheme="minorHAnsi" w:hAnsiTheme="minorHAnsi" w:cstheme="minorHAnsi"/>
                <w:b/>
                <w:lang w:val="en-US"/>
              </w:rPr>
            </w:pPr>
            <w:r>
              <w:rPr>
                <w:rFonts w:asciiTheme="minorHAnsi" w:hAnsiTheme="minorHAnsi" w:cstheme="minorHAnsi"/>
                <w:b/>
                <w:lang w:val="en-US"/>
              </w:rPr>
              <w:t>over 5 years</w:t>
            </w:r>
          </w:p>
        </w:tc>
      </w:tr>
      <w:tr w:rsidR="00542503" w:rsidRPr="009A747D" w14:paraId="652541A2" w14:textId="77777777" w:rsidTr="009136F5">
        <w:tc>
          <w:tcPr>
            <w:tcW w:w="3538" w:type="dxa"/>
          </w:tcPr>
          <w:p w14:paraId="652541A0"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Number of employees to be recruited*:</w:t>
            </w:r>
          </w:p>
        </w:tc>
        <w:tc>
          <w:tcPr>
            <w:tcW w:w="6090" w:type="dxa"/>
          </w:tcPr>
          <w:p w14:paraId="652541A1" w14:textId="4C9EF0F4" w:rsidR="00542503" w:rsidRPr="009A747D" w:rsidRDefault="00105FD3" w:rsidP="003C34A1">
            <w:pPr>
              <w:spacing w:line="240" w:lineRule="exact"/>
              <w:rPr>
                <w:rFonts w:asciiTheme="minorHAnsi" w:hAnsiTheme="minorHAnsi" w:cstheme="minorHAnsi"/>
                <w:b/>
                <w:lang w:val="en-US"/>
              </w:rPr>
            </w:pPr>
            <w:r>
              <w:rPr>
                <w:rFonts w:asciiTheme="minorHAnsi" w:hAnsiTheme="minorHAnsi" w:cstheme="minorHAnsi"/>
                <w:b/>
                <w:lang w:val="en-US"/>
              </w:rPr>
              <w:t>8</w:t>
            </w:r>
          </w:p>
        </w:tc>
      </w:tr>
      <w:tr w:rsidR="00542503" w:rsidRPr="009A747D" w14:paraId="652541A5" w14:textId="77777777" w:rsidTr="009136F5">
        <w:tc>
          <w:tcPr>
            <w:tcW w:w="3538" w:type="dxa"/>
          </w:tcPr>
          <w:p w14:paraId="652541A3"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Initial date of employment (date or </w:t>
            </w:r>
            <w:proofErr w:type="gramStart"/>
            <w:r w:rsidRPr="009A747D">
              <w:rPr>
                <w:rFonts w:asciiTheme="minorHAnsi" w:hAnsiTheme="minorHAnsi" w:cstheme="minorHAnsi"/>
                <w:b/>
                <w:szCs w:val="24"/>
                <w:lang w:val="en-GB"/>
              </w:rPr>
              <w:t>text)*</w:t>
            </w:r>
            <w:proofErr w:type="gramEnd"/>
            <w:r w:rsidRPr="009A747D">
              <w:rPr>
                <w:rFonts w:asciiTheme="minorHAnsi" w:hAnsiTheme="minorHAnsi" w:cstheme="minorHAnsi"/>
                <w:b/>
                <w:szCs w:val="24"/>
                <w:lang w:val="en-GB"/>
              </w:rPr>
              <w:t>:</w:t>
            </w:r>
          </w:p>
        </w:tc>
        <w:tc>
          <w:tcPr>
            <w:tcW w:w="6090" w:type="dxa"/>
          </w:tcPr>
          <w:p w14:paraId="652541A4" w14:textId="34F3877E"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according to agreement</w:t>
            </w:r>
          </w:p>
        </w:tc>
      </w:tr>
      <w:tr w:rsidR="00542503" w:rsidRPr="009A747D" w14:paraId="652541A8" w14:textId="77777777" w:rsidTr="009136F5">
        <w:tc>
          <w:tcPr>
            <w:tcW w:w="3538" w:type="dxa"/>
          </w:tcPr>
          <w:p w14:paraId="652541A6"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Duration of employment (less than 11 days, 11 days – 1 mth, 1 – 3 mths, 3 – 6 mths, 6 – 12 mths, more than 12 </w:t>
            </w:r>
            <w:proofErr w:type="gramStart"/>
            <w:r w:rsidRPr="009A747D">
              <w:rPr>
                <w:rFonts w:asciiTheme="minorHAnsi" w:hAnsiTheme="minorHAnsi" w:cstheme="minorHAnsi"/>
                <w:b/>
                <w:szCs w:val="24"/>
                <w:lang w:val="en-GB"/>
              </w:rPr>
              <w:t>mths)*</w:t>
            </w:r>
            <w:proofErr w:type="gramEnd"/>
            <w:r w:rsidRPr="009A747D">
              <w:rPr>
                <w:rFonts w:asciiTheme="minorHAnsi" w:hAnsiTheme="minorHAnsi" w:cstheme="minorHAnsi"/>
                <w:b/>
                <w:szCs w:val="24"/>
                <w:lang w:val="en-GB"/>
              </w:rPr>
              <w:t>:</w:t>
            </w:r>
          </w:p>
        </w:tc>
        <w:tc>
          <w:tcPr>
            <w:tcW w:w="6090" w:type="dxa"/>
          </w:tcPr>
          <w:p w14:paraId="652541A7" w14:textId="7428DA04"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more than 12 months (permanent)</w:t>
            </w:r>
          </w:p>
        </w:tc>
      </w:tr>
      <w:tr w:rsidR="00542503" w:rsidRPr="009A747D" w14:paraId="652541AB" w14:textId="77777777" w:rsidTr="009136F5">
        <w:tc>
          <w:tcPr>
            <w:tcW w:w="3538" w:type="dxa"/>
          </w:tcPr>
          <w:p w14:paraId="652541A9"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Working time (full-time/shift work/part-time/night work/weekend work) and number of hours*:</w:t>
            </w:r>
          </w:p>
        </w:tc>
        <w:tc>
          <w:tcPr>
            <w:tcW w:w="6090" w:type="dxa"/>
          </w:tcPr>
          <w:p w14:paraId="652541AA" w14:textId="7EDD7418"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Full-time</w:t>
            </w:r>
          </w:p>
        </w:tc>
      </w:tr>
      <w:tr w:rsidR="00542503" w:rsidRPr="009A747D" w14:paraId="652541AF" w14:textId="77777777" w:rsidTr="009136F5">
        <w:trPr>
          <w:trHeight w:val="676"/>
        </w:trPr>
        <w:tc>
          <w:tcPr>
            <w:tcW w:w="3538" w:type="dxa"/>
          </w:tcPr>
          <w:p w14:paraId="652541AD" w14:textId="77777777" w:rsidR="00542503" w:rsidRPr="009A747D" w:rsidRDefault="00542503" w:rsidP="003C34A1">
            <w:pPr>
              <w:spacing w:line="240" w:lineRule="exact"/>
              <w:ind w:left="1276" w:hanging="1276"/>
              <w:rPr>
                <w:rFonts w:asciiTheme="minorHAnsi" w:hAnsiTheme="minorHAnsi" w:cstheme="minorHAnsi"/>
                <w:szCs w:val="24"/>
                <w:lang w:val="en-GB"/>
              </w:rPr>
            </w:pPr>
            <w:r w:rsidRPr="009A747D">
              <w:rPr>
                <w:rFonts w:asciiTheme="minorHAnsi" w:hAnsiTheme="minorHAnsi" w:cstheme="minorHAnsi"/>
                <w:b/>
                <w:szCs w:val="24"/>
                <w:lang w:val="en-GB"/>
              </w:rPr>
              <w:t>Salary:</w:t>
            </w:r>
            <w:r w:rsidRPr="009A747D">
              <w:rPr>
                <w:rFonts w:asciiTheme="minorHAnsi" w:hAnsiTheme="minorHAnsi" w:cstheme="minorHAnsi"/>
                <w:b/>
                <w:szCs w:val="24"/>
                <w:lang w:val="en-GB"/>
              </w:rPr>
              <w:tab/>
              <w:t xml:space="preserve">(gross or </w:t>
            </w:r>
            <w:proofErr w:type="gramStart"/>
            <w:r w:rsidRPr="009A747D">
              <w:rPr>
                <w:rFonts w:asciiTheme="minorHAnsi" w:hAnsiTheme="minorHAnsi" w:cstheme="minorHAnsi"/>
                <w:b/>
                <w:szCs w:val="24"/>
                <w:lang w:val="en-GB"/>
              </w:rPr>
              <w:t xml:space="preserve">net)   </w:t>
            </w:r>
            <w:proofErr w:type="gramEnd"/>
            <w:r w:rsidRPr="009A747D">
              <w:rPr>
                <w:rFonts w:asciiTheme="minorHAnsi" w:hAnsiTheme="minorHAnsi" w:cstheme="minorHAnsi"/>
                <w:b/>
                <w:szCs w:val="24"/>
                <w:lang w:val="en-GB"/>
              </w:rPr>
              <w:t xml:space="preserve">     (hour/mth/year)</w:t>
            </w:r>
          </w:p>
        </w:tc>
        <w:tc>
          <w:tcPr>
            <w:tcW w:w="6090" w:type="dxa"/>
          </w:tcPr>
          <w:p w14:paraId="652541AE" w14:textId="2790DCF0" w:rsidR="00542503" w:rsidRPr="009A747D" w:rsidRDefault="009A747D" w:rsidP="003C34A1">
            <w:pPr>
              <w:spacing w:after="0" w:line="240" w:lineRule="auto"/>
              <w:rPr>
                <w:rFonts w:asciiTheme="minorHAnsi" w:hAnsiTheme="minorHAnsi" w:cstheme="minorHAnsi"/>
                <w:b/>
                <w:lang w:val="en-GB"/>
              </w:rPr>
            </w:pPr>
            <w:r w:rsidRPr="009A747D">
              <w:rPr>
                <w:rFonts w:asciiTheme="minorHAnsi" w:hAnsiTheme="minorHAnsi" w:cstheme="minorHAnsi"/>
                <w:b/>
                <w:lang w:val="en-GB"/>
              </w:rPr>
              <w:t>according to agreement</w:t>
            </w:r>
          </w:p>
        </w:tc>
      </w:tr>
      <w:tr w:rsidR="00542503" w:rsidRPr="009A747D" w14:paraId="652541B3" w14:textId="77777777" w:rsidTr="009136F5">
        <w:tc>
          <w:tcPr>
            <w:tcW w:w="3539" w:type="dxa"/>
          </w:tcPr>
          <w:p w14:paraId="652541B1"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Type of employment contract (paid work, commission-based, </w:t>
            </w:r>
            <w:proofErr w:type="gramStart"/>
            <w:r w:rsidRPr="009A747D">
              <w:rPr>
                <w:rFonts w:asciiTheme="minorHAnsi" w:hAnsiTheme="minorHAnsi" w:cstheme="minorHAnsi"/>
                <w:b/>
                <w:szCs w:val="24"/>
                <w:lang w:val="en-GB"/>
              </w:rPr>
              <w:t>entrepreneur)*</w:t>
            </w:r>
            <w:proofErr w:type="gramEnd"/>
            <w:r w:rsidRPr="009A747D">
              <w:rPr>
                <w:rFonts w:asciiTheme="minorHAnsi" w:hAnsiTheme="minorHAnsi" w:cstheme="minorHAnsi"/>
                <w:b/>
                <w:szCs w:val="24"/>
                <w:lang w:val="en-GB"/>
              </w:rPr>
              <w:t>:</w:t>
            </w:r>
          </w:p>
        </w:tc>
        <w:tc>
          <w:tcPr>
            <w:tcW w:w="6089" w:type="dxa"/>
          </w:tcPr>
          <w:p w14:paraId="652541B2" w14:textId="1FEF30B1"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paid work</w:t>
            </w:r>
          </w:p>
        </w:tc>
      </w:tr>
    </w:tbl>
    <w:p w14:paraId="652541B7" w14:textId="77777777" w:rsidR="00542503" w:rsidRPr="009A747D" w:rsidRDefault="00542503" w:rsidP="00542503">
      <w:pPr>
        <w:spacing w:line="240" w:lineRule="exact"/>
        <w:rPr>
          <w:rFonts w:asciiTheme="minorHAnsi" w:hAnsiTheme="minorHAnsi" w:cstheme="minorHAnsi"/>
          <w:b/>
          <w:lang w:val="en-US"/>
        </w:rPr>
      </w:pPr>
      <w:r w:rsidRPr="009A747D">
        <w:rPr>
          <w:rFonts w:asciiTheme="minorHAnsi" w:hAnsiTheme="minorHAnsi" w:cstheme="minorHAnsi"/>
          <w:b/>
          <w:lang w:val="en-US"/>
        </w:rPr>
        <w:tab/>
      </w:r>
      <w:r w:rsidRPr="009A747D">
        <w:rPr>
          <w:rFonts w:asciiTheme="minorHAnsi" w:hAnsiTheme="minorHAnsi" w:cstheme="minorHAns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9A747D" w14:paraId="652541CA" w14:textId="77777777" w:rsidTr="009A747D">
        <w:tc>
          <w:tcPr>
            <w:tcW w:w="9628" w:type="dxa"/>
          </w:tcPr>
          <w:p w14:paraId="652541C6" w14:textId="3831450D"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Job description</w:t>
            </w:r>
            <w:r w:rsidR="009A747D">
              <w:rPr>
                <w:rFonts w:asciiTheme="minorHAnsi" w:hAnsiTheme="minorHAnsi" w:cstheme="minorHAnsi"/>
                <w:b/>
                <w:szCs w:val="24"/>
                <w:lang w:val="en-GB"/>
              </w:rPr>
              <w:t xml:space="preserve"> requirements </w:t>
            </w:r>
            <w:r w:rsidR="006774BD">
              <w:rPr>
                <w:rFonts w:asciiTheme="minorHAnsi" w:hAnsiTheme="minorHAnsi" w:cstheme="minorHAnsi"/>
                <w:b/>
                <w:szCs w:val="24"/>
                <w:lang w:val="en-GB"/>
              </w:rPr>
              <w:t>etc</w:t>
            </w:r>
            <w:r w:rsidRPr="009A747D">
              <w:rPr>
                <w:rFonts w:asciiTheme="minorHAnsi" w:hAnsiTheme="minorHAnsi" w:cstheme="minorHAnsi"/>
                <w:b/>
                <w:szCs w:val="24"/>
                <w:lang w:val="en-GB"/>
              </w:rPr>
              <w:t>*:</w:t>
            </w:r>
          </w:p>
          <w:p w14:paraId="25F173B6" w14:textId="2970B52E" w:rsidR="00DA36B2" w:rsidRDefault="00DA36B2" w:rsidP="009A747D">
            <w:pPr>
              <w:shd w:val="clear" w:color="auto" w:fill="FFFFFF"/>
              <w:spacing w:after="0" w:line="240" w:lineRule="auto"/>
              <w:textAlignment w:val="baseline"/>
              <w:rPr>
                <w:rFonts w:asciiTheme="minorHAnsi" w:eastAsia="Times New Roman" w:hAnsiTheme="minorHAnsi" w:cstheme="minorHAnsi"/>
                <w:b/>
                <w:bCs/>
                <w:color w:val="001135"/>
                <w:sz w:val="27"/>
                <w:szCs w:val="27"/>
                <w:bdr w:val="none" w:sz="0" w:space="0" w:color="auto" w:frame="1"/>
                <w:lang w:eastAsia="fi-FI"/>
              </w:rPr>
            </w:pPr>
            <w:r w:rsidRPr="009A747D">
              <w:rPr>
                <w:rFonts w:asciiTheme="minorHAnsi" w:hAnsiTheme="minorHAnsi" w:cstheme="minorHAnsi"/>
              </w:rPr>
              <w:lastRenderedPageBreak/>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14:paraId="43AB9B46" w14:textId="77777777" w:rsidR="00DA36B2" w:rsidRDefault="00DA36B2" w:rsidP="009A747D">
            <w:pPr>
              <w:shd w:val="clear" w:color="auto" w:fill="FFFFFF"/>
              <w:spacing w:after="0" w:line="240" w:lineRule="auto"/>
              <w:textAlignment w:val="baseline"/>
              <w:rPr>
                <w:rFonts w:asciiTheme="minorHAnsi" w:eastAsia="Times New Roman" w:hAnsiTheme="minorHAnsi" w:cstheme="minorHAnsi"/>
                <w:b/>
                <w:bCs/>
                <w:color w:val="001135"/>
                <w:sz w:val="27"/>
                <w:szCs w:val="27"/>
                <w:bdr w:val="none" w:sz="0" w:space="0" w:color="auto" w:frame="1"/>
                <w:lang w:eastAsia="fi-FI"/>
              </w:rPr>
            </w:pPr>
          </w:p>
          <w:p w14:paraId="4443308E" w14:textId="3AF0D1C1" w:rsidR="009A747D" w:rsidRPr="009A747D" w:rsidRDefault="009A747D" w:rsidP="009A747D">
            <w:pPr>
              <w:shd w:val="clear" w:color="auto" w:fill="FFFFFF"/>
              <w:spacing w:after="0" w:line="240" w:lineRule="auto"/>
              <w:textAlignment w:val="baseline"/>
              <w:rPr>
                <w:rFonts w:asciiTheme="minorHAnsi" w:eastAsia="Times New Roman" w:hAnsiTheme="minorHAnsi" w:cstheme="minorHAnsi"/>
                <w:color w:val="001135"/>
                <w:sz w:val="20"/>
                <w:szCs w:val="20"/>
                <w:lang w:eastAsia="fi-FI"/>
              </w:rPr>
            </w:pPr>
            <w:r w:rsidRPr="009A747D">
              <w:rPr>
                <w:rFonts w:asciiTheme="minorHAnsi" w:eastAsia="Times New Roman" w:hAnsiTheme="minorHAnsi" w:cstheme="minorHAnsi"/>
                <w:b/>
                <w:bCs/>
                <w:color w:val="001135"/>
                <w:sz w:val="27"/>
                <w:szCs w:val="27"/>
                <w:bdr w:val="none" w:sz="0" w:space="0" w:color="auto" w:frame="1"/>
                <w:lang w:eastAsia="fi-FI"/>
              </w:rPr>
              <w:t>Job Description</w:t>
            </w:r>
          </w:p>
          <w:p w14:paraId="0157EEF0" w14:textId="4376D287" w:rsid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Arial" w:eastAsia="Times New Roman" w:hAnsi="Arial" w:cs="Arial"/>
                <w:color w:val="000000"/>
                <w:sz w:val="20"/>
                <w:szCs w:val="20"/>
                <w:lang w:eastAsia="fi-FI"/>
              </w:rPr>
              <w:t>We are looking for an engineer with a specialist level of experience in RTL verification activities. An engineer who develops tests, simulates, analyzes, and is interested in debugging our SoC or IP design and architectures, e.g. in Digital Radio Front End (DFE) area. A person willing and capable of leading, supporting, teaching and coaching less experienced verification engineers. A person who can act as verification lead in our IP/SoC top-level activities.</w:t>
            </w:r>
          </w:p>
          <w:p w14:paraId="40776999"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p>
          <w:p w14:paraId="25761760" w14:textId="09736F98" w:rsid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Arial" w:eastAsia="Times New Roman" w:hAnsi="Arial" w:cs="Arial"/>
                <w:color w:val="000000"/>
                <w:sz w:val="20"/>
                <w:szCs w:val="20"/>
                <w:lang w:eastAsia="fi-FI"/>
              </w:rPr>
              <w:t>You have a hungry mind to learn more and you are excited doing a variety of different kinds of design and verification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p w14:paraId="2C8CD484"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p>
          <w:p w14:paraId="3E6B7B78"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Verdana" w:eastAsia="Times New Roman" w:hAnsi="Verdana" w:cs="Arial"/>
                <w:b/>
                <w:bCs/>
                <w:color w:val="000000"/>
                <w:sz w:val="20"/>
                <w:szCs w:val="20"/>
                <w:bdr w:val="none" w:sz="0" w:space="0" w:color="auto" w:frame="1"/>
                <w:lang w:eastAsia="fi-FI"/>
              </w:rPr>
              <w:t>Main Responsibility Area</w:t>
            </w:r>
          </w:p>
          <w:p w14:paraId="3C6C7569" w14:textId="31C18B92" w:rsid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Arial" w:eastAsia="Times New Roman" w:hAnsi="Arial" w:cs="Arial"/>
                <w:color w:val="000000"/>
                <w:sz w:val="20"/>
                <w:szCs w:val="20"/>
                <w:lang w:eastAsia="fi-FI"/>
              </w:rPr>
              <w:t>As a member of SoC DU organization you will participate to RTL verification within your responsibility area. You will also have the responsibilities in: specifying features and creating verification plans, developing test environments, creating test cases, running simulations, analyzing and debugging the design, reviewing documents, and creating verification documentation for a SoC/IP block area.</w:t>
            </w:r>
          </w:p>
          <w:p w14:paraId="69141BAE"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p>
          <w:p w14:paraId="27E111F7"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Verdana" w:eastAsia="Times New Roman" w:hAnsi="Verdana" w:cs="Arial"/>
                <w:b/>
                <w:bCs/>
                <w:color w:val="000000"/>
                <w:sz w:val="20"/>
                <w:szCs w:val="20"/>
                <w:bdr w:val="none" w:sz="0" w:space="0" w:color="auto" w:frame="1"/>
                <w:lang w:eastAsia="fi-FI"/>
              </w:rPr>
              <w:t>Job Description:</w:t>
            </w:r>
          </w:p>
          <w:p w14:paraId="007AFBE3"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Participate in outlining System-on-Chip or IP verification activities</w:t>
            </w:r>
          </w:p>
          <w:p w14:paraId="091DEE10"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Preparation and review of related verification documents and review of functional and design specification for SoC/IP</w:t>
            </w:r>
          </w:p>
          <w:p w14:paraId="5C4290F0"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RTL verification environment and VIP development</w:t>
            </w:r>
          </w:p>
          <w:p w14:paraId="00BF2437"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Test case development, running regressions and debugging</w:t>
            </w:r>
          </w:p>
          <w:p w14:paraId="3FDD05AE"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Prepares and reviews System-on-Chip development documentations and application documents</w:t>
            </w:r>
          </w:p>
          <w:p w14:paraId="1D2FCACB"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Cooperate with system engineers, HW/SW development, suppliers and other relevant functions to solve technical issues for quality.</w:t>
            </w:r>
          </w:p>
          <w:p w14:paraId="4D837FDF" w14:textId="77777777" w:rsidR="00105FD3" w:rsidRP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Supporting other RTL verification, integration and prototyping teams</w:t>
            </w:r>
          </w:p>
          <w:p w14:paraId="48CD7BB5" w14:textId="401AE348" w:rsidR="00105FD3" w:rsidRDefault="00105FD3" w:rsidP="00105FD3">
            <w:pPr>
              <w:numPr>
                <w:ilvl w:val="0"/>
                <w:numId w:val="4"/>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Support HW/SW Bring-up and debug</w:t>
            </w:r>
          </w:p>
          <w:p w14:paraId="628E0CAF" w14:textId="77777777" w:rsidR="00105FD3" w:rsidRPr="00105FD3" w:rsidRDefault="00105FD3" w:rsidP="00105FD3">
            <w:pPr>
              <w:shd w:val="clear" w:color="auto" w:fill="FFFFFF"/>
              <w:spacing w:before="75" w:after="75" w:line="332" w:lineRule="atLeast"/>
              <w:ind w:left="795"/>
              <w:textAlignment w:val="baseline"/>
              <w:rPr>
                <w:rFonts w:ascii="inherit" w:eastAsia="Times New Roman" w:hAnsi="inherit"/>
                <w:color w:val="001135"/>
                <w:sz w:val="20"/>
                <w:szCs w:val="20"/>
                <w:lang w:eastAsia="fi-FI"/>
              </w:rPr>
            </w:pPr>
          </w:p>
          <w:p w14:paraId="0E0FA599"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Verdana" w:eastAsia="Times New Roman" w:hAnsi="Verdana" w:cs="Arial"/>
                <w:b/>
                <w:bCs/>
                <w:color w:val="000000"/>
                <w:sz w:val="20"/>
                <w:szCs w:val="20"/>
                <w:bdr w:val="none" w:sz="0" w:space="0" w:color="auto" w:frame="1"/>
                <w:lang w:eastAsia="fi-FI"/>
              </w:rPr>
              <w:lastRenderedPageBreak/>
              <w:t>Additional Requirements:</w:t>
            </w:r>
          </w:p>
          <w:p w14:paraId="0950A611"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Master’s Degree in Engineering or equivalent </w:t>
            </w:r>
          </w:p>
          <w:p w14:paraId="75FF9897"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Over 6 years working experience in RTL verification</w:t>
            </w:r>
          </w:p>
          <w:p w14:paraId="698DBE75"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Good understanding of digital signal processing and related mathematics</w:t>
            </w:r>
          </w:p>
          <w:p w14:paraId="7DD07407"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Specialist with SystemVerilog and UVM usage, many years of coding and verification experience</w:t>
            </w:r>
          </w:p>
          <w:p w14:paraId="41003577"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Understanding VHDL/Verilog language and design debugging methods</w:t>
            </w:r>
          </w:p>
          <w:p w14:paraId="400FF910"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Very good knowledge of SoC (ASIC/FPGA/low level SW) design and verification tools.</w:t>
            </w:r>
          </w:p>
          <w:p w14:paraId="3FD2A4B1"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Basic understanding of Cellular networks and 2G, 3G, LTE and 5G technology</w:t>
            </w:r>
          </w:p>
          <w:p w14:paraId="0F04F7E4" w14:textId="77777777" w:rsidR="00105FD3" w:rsidRPr="00105FD3" w:rsidRDefault="00105FD3" w:rsidP="00105FD3">
            <w:pPr>
              <w:numPr>
                <w:ilvl w:val="0"/>
                <w:numId w:val="5"/>
              </w:numPr>
              <w:shd w:val="clear" w:color="auto" w:fill="FFFFFF"/>
              <w:spacing w:before="75" w:after="75" w:line="332" w:lineRule="atLeast"/>
              <w:ind w:left="795"/>
              <w:textAlignment w:val="baseline"/>
              <w:rPr>
                <w:rFonts w:ascii="inherit" w:eastAsia="Times New Roman" w:hAnsi="inherit"/>
                <w:color w:val="001135"/>
                <w:sz w:val="20"/>
                <w:szCs w:val="20"/>
                <w:lang w:eastAsia="fi-FI"/>
              </w:rPr>
            </w:pPr>
            <w:r w:rsidRPr="00105FD3">
              <w:rPr>
                <w:rFonts w:ascii="inherit" w:eastAsia="Times New Roman" w:hAnsi="inherit"/>
                <w:color w:val="001135"/>
                <w:sz w:val="20"/>
                <w:szCs w:val="20"/>
                <w:lang w:eastAsia="fi-FI"/>
              </w:rPr>
              <w:t>Fluent spoken and written English</w:t>
            </w:r>
          </w:p>
          <w:p w14:paraId="4CA69449" w14:textId="77777777" w:rsidR="00105FD3" w:rsidRP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Arial" w:eastAsia="Times New Roman" w:hAnsi="Arial" w:cs="Arial"/>
                <w:color w:val="000000"/>
                <w:sz w:val="20"/>
                <w:szCs w:val="20"/>
                <w:lang w:eastAsia="fi-FI"/>
              </w:rPr>
              <w:t> </w:t>
            </w:r>
          </w:p>
          <w:p w14:paraId="2D937FAD" w14:textId="18594211" w:rsidR="00105FD3" w:rsidRDefault="00105FD3" w:rsidP="00105FD3">
            <w:pPr>
              <w:shd w:val="clear" w:color="auto" w:fill="FFFFFF"/>
              <w:spacing w:after="0" w:line="332" w:lineRule="atLeast"/>
              <w:textAlignment w:val="baseline"/>
              <w:rPr>
                <w:rFonts w:ascii="Arial" w:eastAsia="Times New Roman" w:hAnsi="Arial" w:cs="Arial"/>
                <w:color w:val="000000"/>
                <w:sz w:val="20"/>
                <w:szCs w:val="20"/>
                <w:lang w:eastAsia="fi-FI"/>
              </w:rPr>
            </w:pPr>
            <w:r w:rsidRPr="00105FD3">
              <w:rPr>
                <w:rFonts w:ascii="Arial" w:eastAsia="Times New Roman" w:hAnsi="Arial" w:cs="Arial"/>
                <w:color w:val="000000"/>
                <w:sz w:val="20"/>
                <w:szCs w:val="20"/>
                <w:lang w:eastAsia="fi-FI"/>
              </w:rPr>
              <w:t>We are looking for an engineer with a specialist level of experience in RTL verification activities. An engineer who develops tests, simulates, analyzes, and is interested in debugging our SoC or IP design and architectures, e.g. in Digital Radio Front End (DFE) area. A person willing and capable of leading, supporting, teaching and coaching less experienced verification engineers. A person who can act as verification lead in our IP/SoC top-level activities.</w:t>
            </w:r>
          </w:p>
          <w:p w14:paraId="3348512E" w14:textId="77777777" w:rsidR="00030F7E" w:rsidRPr="00105FD3" w:rsidRDefault="00030F7E" w:rsidP="00105FD3">
            <w:pPr>
              <w:shd w:val="clear" w:color="auto" w:fill="FFFFFF"/>
              <w:spacing w:after="0" w:line="332" w:lineRule="atLeast"/>
              <w:textAlignment w:val="baseline"/>
              <w:rPr>
                <w:rFonts w:ascii="Arial" w:eastAsia="Times New Roman" w:hAnsi="Arial" w:cs="Arial"/>
                <w:color w:val="000000"/>
                <w:sz w:val="20"/>
                <w:szCs w:val="20"/>
                <w:lang w:eastAsia="fi-FI"/>
              </w:rPr>
            </w:pPr>
          </w:p>
          <w:p w14:paraId="652541C9" w14:textId="713AADF1" w:rsidR="00542503" w:rsidRPr="009A747D" w:rsidRDefault="00105FD3" w:rsidP="00105FD3">
            <w:pPr>
              <w:shd w:val="clear" w:color="auto" w:fill="FFFFFF"/>
              <w:spacing w:line="332" w:lineRule="atLeast"/>
              <w:textAlignment w:val="baseline"/>
              <w:rPr>
                <w:rFonts w:asciiTheme="minorHAnsi" w:hAnsiTheme="minorHAnsi" w:cstheme="minorHAnsi"/>
                <w:b/>
                <w:lang w:val="en-US"/>
              </w:rPr>
            </w:pPr>
            <w:r w:rsidRPr="00105FD3">
              <w:rPr>
                <w:rFonts w:ascii="Arial" w:eastAsia="Times New Roman" w:hAnsi="Arial" w:cs="Arial"/>
                <w:color w:val="000000"/>
                <w:sz w:val="20"/>
                <w:szCs w:val="20"/>
                <w:lang w:eastAsia="fi-FI"/>
              </w:rPr>
              <w:t>You have a hungry mind to learn more and you are excited doing a variety of different kinds of design and verification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tc>
      </w:tr>
    </w:tbl>
    <w:p w14:paraId="652541CB" w14:textId="15C69510" w:rsidR="00542503" w:rsidRPr="009A747D" w:rsidRDefault="00542503" w:rsidP="00542503">
      <w:pPr>
        <w:spacing w:line="240" w:lineRule="exact"/>
        <w:rPr>
          <w:rFonts w:asciiTheme="minorHAnsi" w:hAnsiTheme="minorHAnsi"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54"/>
        <w:gridCol w:w="5886"/>
      </w:tblGrid>
      <w:tr w:rsidR="00542503" w:rsidRPr="009A747D" w14:paraId="652541CE" w14:textId="77777777" w:rsidTr="006774BD">
        <w:tc>
          <w:tcPr>
            <w:tcW w:w="3742" w:type="dxa"/>
            <w:gridSpan w:val="2"/>
          </w:tcPr>
          <w:p w14:paraId="652541CC" w14:textId="09DCC7EF" w:rsidR="00542503" w:rsidRPr="009A747D" w:rsidRDefault="006774BD" w:rsidP="003C34A1">
            <w:pPr>
              <w:spacing w:after="0" w:line="240" w:lineRule="exact"/>
              <w:rPr>
                <w:rFonts w:asciiTheme="minorHAnsi" w:hAnsiTheme="minorHAnsi" w:cstheme="minorHAnsi"/>
                <w:b/>
                <w:lang w:val="en-US"/>
              </w:rPr>
            </w:pPr>
            <w:r>
              <w:rPr>
                <w:rFonts w:asciiTheme="minorHAnsi" w:hAnsiTheme="minorHAnsi" w:cstheme="minorHAnsi"/>
                <w:b/>
                <w:lang w:val="en-US"/>
              </w:rPr>
              <w:t>additional information</w:t>
            </w:r>
          </w:p>
        </w:tc>
        <w:tc>
          <w:tcPr>
            <w:tcW w:w="5886" w:type="dxa"/>
          </w:tcPr>
          <w:p w14:paraId="652541CD" w14:textId="5CB13838" w:rsidR="00542503" w:rsidRPr="009A747D" w:rsidRDefault="006774BD" w:rsidP="003C34A1">
            <w:pPr>
              <w:spacing w:line="240" w:lineRule="exact"/>
              <w:rPr>
                <w:rFonts w:asciiTheme="minorHAnsi" w:hAnsiTheme="minorHAnsi" w:cstheme="minorHAnsi"/>
                <w:b/>
                <w:lang w:val="en-US"/>
              </w:rPr>
            </w:pPr>
            <w:r>
              <w:rPr>
                <w:rFonts w:asciiTheme="minorHAnsi" w:hAnsiTheme="minorHAnsi" w:cstheme="minorHAnsi"/>
                <w:b/>
                <w:lang w:val="en-US"/>
              </w:rPr>
              <w:t xml:space="preserve">for senior </w:t>
            </w:r>
            <w:proofErr w:type="gramStart"/>
            <w:r>
              <w:rPr>
                <w:rFonts w:asciiTheme="minorHAnsi" w:hAnsiTheme="minorHAnsi" w:cstheme="minorHAnsi"/>
                <w:b/>
                <w:lang w:val="en-US"/>
              </w:rPr>
              <w:t>consultants</w:t>
            </w:r>
            <w:proofErr w:type="gramEnd"/>
            <w:r>
              <w:rPr>
                <w:rFonts w:asciiTheme="minorHAnsi" w:hAnsiTheme="minorHAnsi" w:cstheme="minorHAnsi"/>
                <w:b/>
                <w:lang w:val="en-US"/>
              </w:rPr>
              <w:t xml:space="preserve"> a relocation package is possible</w:t>
            </w:r>
          </w:p>
        </w:tc>
      </w:tr>
      <w:tr w:rsidR="00542503" w:rsidRPr="009A747D" w14:paraId="652541D6" w14:textId="77777777" w:rsidTr="006774BD">
        <w:tc>
          <w:tcPr>
            <w:tcW w:w="9628" w:type="dxa"/>
            <w:gridSpan w:val="3"/>
          </w:tcPr>
          <w:p w14:paraId="652541D5" w14:textId="433C78C6" w:rsidR="00542503" w:rsidRPr="009136F5" w:rsidRDefault="00542503" w:rsidP="006774BD">
            <w:pPr>
              <w:spacing w:line="240" w:lineRule="exact"/>
              <w:rPr>
                <w:rFonts w:asciiTheme="minorHAnsi" w:hAnsiTheme="minorHAnsi" w:cstheme="minorHAnsi"/>
                <w:bCs/>
                <w:lang w:val="en-US"/>
              </w:rPr>
            </w:pPr>
            <w:r w:rsidRPr="009136F5">
              <w:rPr>
                <w:rFonts w:asciiTheme="minorHAnsi" w:hAnsiTheme="minorHAnsi" w:cstheme="minorHAnsi"/>
                <w:bCs/>
                <w:szCs w:val="24"/>
                <w:lang w:val="en-GB"/>
              </w:rPr>
              <w:t xml:space="preserve">This employment complies with the legislation of </w:t>
            </w:r>
            <w:r w:rsidR="009A747D" w:rsidRPr="009136F5">
              <w:rPr>
                <w:rFonts w:asciiTheme="minorHAnsi" w:hAnsiTheme="minorHAnsi" w:cstheme="minorHAnsi"/>
                <w:bCs/>
                <w:szCs w:val="24"/>
                <w:lang w:val="en-GB"/>
              </w:rPr>
              <w:t>FINLAND</w:t>
            </w:r>
            <w:r w:rsidRPr="009136F5">
              <w:rPr>
                <w:rFonts w:asciiTheme="minorHAnsi" w:hAnsiTheme="minorHAnsi" w:cstheme="minorHAnsi"/>
                <w:bCs/>
                <w:szCs w:val="24"/>
                <w:lang w:val="en-GB"/>
              </w:rPr>
              <w:t xml:space="preserve"> *</w:t>
            </w:r>
          </w:p>
        </w:tc>
      </w:tr>
      <w:tr w:rsidR="00542503" w:rsidRPr="009A747D" w14:paraId="652541DC" w14:textId="77777777" w:rsidTr="006774BD">
        <w:tc>
          <w:tcPr>
            <w:tcW w:w="2488" w:type="dxa"/>
          </w:tcPr>
          <w:p w14:paraId="652541D9" w14:textId="62A9AD2E"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Contact </w:t>
            </w:r>
          </w:p>
          <w:p w14:paraId="652541DA" w14:textId="77777777" w:rsidR="00542503" w:rsidRPr="009A747D" w:rsidRDefault="00542503" w:rsidP="003C34A1">
            <w:pPr>
              <w:spacing w:after="0" w:line="240" w:lineRule="exact"/>
              <w:rPr>
                <w:rFonts w:asciiTheme="minorHAnsi" w:hAnsiTheme="minorHAnsi" w:cstheme="minorHAnsi"/>
                <w:b/>
                <w:szCs w:val="24"/>
                <w:lang w:val="en-GB"/>
              </w:rPr>
            </w:pPr>
          </w:p>
        </w:tc>
        <w:tc>
          <w:tcPr>
            <w:tcW w:w="7140" w:type="dxa"/>
            <w:gridSpan w:val="2"/>
          </w:tcPr>
          <w:p w14:paraId="652541DB" w14:textId="6826E686" w:rsidR="00542503" w:rsidRPr="009A747D" w:rsidRDefault="006774BD" w:rsidP="003C34A1">
            <w:pPr>
              <w:spacing w:after="0" w:line="240" w:lineRule="exact"/>
              <w:rPr>
                <w:rFonts w:asciiTheme="minorHAnsi" w:hAnsiTheme="minorHAnsi" w:cstheme="minorHAnsi"/>
                <w:b/>
                <w:lang w:val="en-US"/>
              </w:rPr>
            </w:pPr>
            <w:r w:rsidRPr="006774BD">
              <w:rPr>
                <w:rFonts w:asciiTheme="minorHAnsi" w:hAnsiTheme="minorHAnsi" w:cstheme="minorHAnsi"/>
                <w:b/>
                <w:lang w:val="en-US"/>
              </w:rPr>
              <w:t>https://careers.nokia.com/</w:t>
            </w:r>
          </w:p>
        </w:tc>
      </w:tr>
    </w:tbl>
    <w:p w14:paraId="652541E6" w14:textId="77777777" w:rsidR="00542503" w:rsidRPr="009A747D" w:rsidRDefault="00542503" w:rsidP="00542503">
      <w:pPr>
        <w:spacing w:line="240" w:lineRule="exact"/>
        <w:rPr>
          <w:rFonts w:asciiTheme="minorHAnsi" w:hAnsiTheme="minorHAnsi" w:cstheme="minorHAnsi"/>
          <w:b/>
        </w:rPr>
      </w:pPr>
    </w:p>
    <w:p w14:paraId="652541E7"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65"/>
      </w:tblGrid>
      <w:tr w:rsidR="00542503" w:rsidRPr="009A747D" w14:paraId="652541EA" w14:textId="77777777" w:rsidTr="003C34A1">
        <w:tc>
          <w:tcPr>
            <w:tcW w:w="4889" w:type="dxa"/>
          </w:tcPr>
          <w:p w14:paraId="652541E8"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Deadline for applications*:</w:t>
            </w:r>
          </w:p>
        </w:tc>
        <w:tc>
          <w:tcPr>
            <w:tcW w:w="4889" w:type="dxa"/>
          </w:tcPr>
          <w:p w14:paraId="652541E9" w14:textId="538598CF" w:rsidR="00542503" w:rsidRPr="009A747D" w:rsidRDefault="006774BD" w:rsidP="003C34A1">
            <w:pPr>
              <w:rPr>
                <w:rFonts w:asciiTheme="minorHAnsi" w:hAnsiTheme="minorHAnsi" w:cstheme="minorHAnsi"/>
                <w:b/>
              </w:rPr>
            </w:pPr>
            <w:r>
              <w:rPr>
                <w:rFonts w:asciiTheme="minorHAnsi" w:hAnsiTheme="minorHAnsi" w:cstheme="minorHAnsi"/>
                <w:b/>
              </w:rPr>
              <w:t>17th September 2021</w:t>
            </w:r>
          </w:p>
        </w:tc>
      </w:tr>
      <w:tr w:rsidR="00542503" w:rsidRPr="009A747D" w14:paraId="652541ED" w14:textId="77777777" w:rsidTr="003C34A1">
        <w:tc>
          <w:tcPr>
            <w:tcW w:w="4889" w:type="dxa"/>
          </w:tcPr>
          <w:p w14:paraId="652541EB"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Send applications to:</w:t>
            </w:r>
          </w:p>
        </w:tc>
        <w:tc>
          <w:tcPr>
            <w:tcW w:w="4889" w:type="dxa"/>
          </w:tcPr>
          <w:p w14:paraId="652541EC" w14:textId="6078E17C" w:rsidR="00542503" w:rsidRPr="009A747D" w:rsidRDefault="00105FD3" w:rsidP="003C34A1">
            <w:pPr>
              <w:rPr>
                <w:rFonts w:asciiTheme="minorHAnsi" w:hAnsiTheme="minorHAnsi" w:cstheme="minorHAnsi"/>
                <w:b/>
              </w:rPr>
            </w:pPr>
            <w:r w:rsidRPr="00105FD3">
              <w:rPr>
                <w:rFonts w:asciiTheme="minorHAnsi" w:hAnsiTheme="minorHAnsi" w:cstheme="minorHAnsi"/>
                <w:b/>
              </w:rPr>
              <w:t>https://aluperf.referrals.selectminds.com/jobs/soc-verification-engineer-60598</w:t>
            </w:r>
          </w:p>
        </w:tc>
      </w:tr>
    </w:tbl>
    <w:p w14:paraId="652541EE" w14:textId="77777777" w:rsidR="00542503" w:rsidRPr="009A747D" w:rsidRDefault="00542503" w:rsidP="00542503">
      <w:pPr>
        <w:rPr>
          <w:rFonts w:asciiTheme="minorHAnsi" w:hAnsiTheme="minorHAnsi" w:cstheme="minorHAnsi"/>
          <w:b/>
        </w:rPr>
      </w:pPr>
    </w:p>
    <w:p w14:paraId="36F7AC56" w14:textId="77777777" w:rsidR="00377C50" w:rsidRPr="009A747D" w:rsidRDefault="00377C50" w:rsidP="00377C50">
      <w:pPr>
        <w:rPr>
          <w:rFonts w:asciiTheme="minorHAnsi" w:hAnsiTheme="minorHAnsi" w:cstheme="minorHAnsi"/>
          <w:b/>
        </w:rPr>
      </w:pPr>
    </w:p>
    <w:p w14:paraId="652541EF" w14:textId="77777777" w:rsidR="005F59F5" w:rsidRPr="009A747D" w:rsidRDefault="005F59F5">
      <w:pPr>
        <w:rPr>
          <w:rFonts w:asciiTheme="minorHAnsi" w:hAnsiTheme="minorHAnsi" w:cstheme="minorHAnsi"/>
        </w:rPr>
      </w:pPr>
    </w:p>
    <w:sectPr w:rsidR="005F59F5" w:rsidRPr="009A747D" w:rsidSect="00E30365">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D556" w14:textId="77777777" w:rsidR="00CC5CBC" w:rsidRDefault="00CC5CBC" w:rsidP="00542503">
      <w:pPr>
        <w:spacing w:after="0" w:line="240" w:lineRule="auto"/>
      </w:pPr>
      <w:r>
        <w:separator/>
      </w:r>
    </w:p>
  </w:endnote>
  <w:endnote w:type="continuationSeparator" w:id="0">
    <w:p w14:paraId="172FB6DB" w14:textId="77777777" w:rsidR="00CC5CBC" w:rsidRDefault="00CC5CBC"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6" w14:textId="77777777" w:rsidR="00667BB5" w:rsidRDefault="00542503">
    <w:pPr>
      <w:pStyle w:val="Pidipagina"/>
      <w:jc w:val="right"/>
    </w:pPr>
    <w:r>
      <w:t xml:space="preserve">Sivu </w:t>
    </w:r>
    <w:r w:rsidR="00170D51">
      <w:rPr>
        <w:b/>
        <w:sz w:val="24"/>
        <w:szCs w:val="24"/>
      </w:rPr>
      <w:fldChar w:fldCharType="begin"/>
    </w:r>
    <w:r>
      <w:rPr>
        <w:b/>
      </w:rPr>
      <w:instrText>PAGE</w:instrText>
    </w:r>
    <w:r w:rsidR="00170D51">
      <w:rPr>
        <w:b/>
        <w:sz w:val="24"/>
        <w:szCs w:val="24"/>
      </w:rPr>
      <w:fldChar w:fldCharType="separate"/>
    </w:r>
    <w:r w:rsidR="00377C50">
      <w:rPr>
        <w:b/>
        <w:noProof/>
      </w:rPr>
      <w:t>3</w:t>
    </w:r>
    <w:r w:rsidR="00170D51">
      <w:rPr>
        <w:b/>
        <w:sz w:val="24"/>
        <w:szCs w:val="24"/>
      </w:rPr>
      <w:fldChar w:fldCharType="end"/>
    </w:r>
    <w:r>
      <w:t xml:space="preserve"> / </w:t>
    </w:r>
    <w:r w:rsidR="00170D51">
      <w:rPr>
        <w:b/>
        <w:sz w:val="24"/>
        <w:szCs w:val="24"/>
      </w:rPr>
      <w:fldChar w:fldCharType="begin"/>
    </w:r>
    <w:r>
      <w:rPr>
        <w:b/>
      </w:rPr>
      <w:instrText>NUMPAGES</w:instrText>
    </w:r>
    <w:r w:rsidR="00170D51">
      <w:rPr>
        <w:b/>
        <w:sz w:val="24"/>
        <w:szCs w:val="24"/>
      </w:rPr>
      <w:fldChar w:fldCharType="separate"/>
    </w:r>
    <w:r w:rsidR="00377C50">
      <w:rPr>
        <w:b/>
        <w:noProof/>
      </w:rPr>
      <w:t>3</w:t>
    </w:r>
    <w:r w:rsidR="00170D51">
      <w:rPr>
        <w:b/>
        <w:sz w:val="24"/>
        <w:szCs w:val="24"/>
      </w:rPr>
      <w:fldChar w:fldCharType="end"/>
    </w:r>
  </w:p>
  <w:p w14:paraId="652541F7" w14:textId="77777777" w:rsidR="00667BB5" w:rsidRDefault="00CC5C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B808" w14:textId="77777777" w:rsidR="00CC5CBC" w:rsidRDefault="00CC5CBC" w:rsidP="00542503">
      <w:pPr>
        <w:spacing w:after="0" w:line="240" w:lineRule="auto"/>
      </w:pPr>
      <w:r>
        <w:separator/>
      </w:r>
    </w:p>
  </w:footnote>
  <w:footnote w:type="continuationSeparator" w:id="0">
    <w:p w14:paraId="1A8FC7D6" w14:textId="77777777" w:rsidR="00CC5CBC" w:rsidRDefault="00CC5CBC" w:rsidP="0054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4" w14:textId="36591205" w:rsidR="00667BB5" w:rsidRDefault="72B50E13" w:rsidP="00F673C5">
    <w:pPr>
      <w:spacing w:after="0"/>
      <w:ind w:right="-427"/>
      <w:rPr>
        <w:b/>
        <w:color w:val="3A21F3"/>
        <w:sz w:val="40"/>
        <w:szCs w:val="40"/>
      </w:rPr>
    </w:pPr>
    <w:r w:rsidRPr="72B50E13">
      <w:rPr>
        <w:b/>
        <w:bCs/>
        <w:noProof/>
        <w:color w:val="000000"/>
        <w:sz w:val="40"/>
        <w:szCs w:val="40"/>
      </w:rPr>
      <w:t>Job advertisement form</w:t>
    </w:r>
    <w:r w:rsidRPr="72B50E13">
      <w:rPr>
        <w:b/>
        <w:bCs/>
        <w:color w:val="3A21F3"/>
        <w:sz w:val="40"/>
        <w:szCs w:val="40"/>
      </w:rPr>
      <w:t xml:space="preserve">           </w:t>
    </w:r>
    <w:r w:rsidR="006774BD">
      <w:rPr>
        <w:b/>
        <w:noProof/>
        <w:color w:val="3A21F3"/>
        <w:sz w:val="40"/>
        <w:szCs w:val="40"/>
        <w:lang w:eastAsia="fi-FI"/>
      </w:rPr>
      <w:t xml:space="preserve">                                              </w:t>
    </w:r>
    <w:r w:rsidR="00F7075A">
      <w:rPr>
        <w:b/>
        <w:noProof/>
        <w:color w:val="3A21F3"/>
        <w:sz w:val="40"/>
        <w:szCs w:val="40"/>
        <w:lang w:eastAsia="fi-FI"/>
      </w:rPr>
      <w:drawing>
        <wp:inline distT="0" distB="0" distL="0" distR="0" wp14:anchorId="652541FA" wp14:editId="554C2E68">
          <wp:extent cx="556260" cy="64807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52" cy="651090"/>
                  </a:xfrm>
                  <a:prstGeom prst="rect">
                    <a:avLst/>
                  </a:prstGeom>
                  <a:noFill/>
                  <a:ln>
                    <a:noFill/>
                  </a:ln>
                </pic:spPr>
              </pic:pic>
            </a:graphicData>
          </a:graphic>
        </wp:inline>
      </w:drawing>
    </w:r>
  </w:p>
  <w:p w14:paraId="652541F5" w14:textId="77777777" w:rsidR="00667BB5" w:rsidRDefault="00CC5C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1D9"/>
    <w:multiLevelType w:val="multilevel"/>
    <w:tmpl w:val="474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E0820"/>
    <w:multiLevelType w:val="multilevel"/>
    <w:tmpl w:val="B0A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064B4"/>
    <w:multiLevelType w:val="multilevel"/>
    <w:tmpl w:val="1C6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F5F27"/>
    <w:multiLevelType w:val="multilevel"/>
    <w:tmpl w:val="679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8668A"/>
    <w:multiLevelType w:val="multilevel"/>
    <w:tmpl w:val="12B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26776"/>
    <w:multiLevelType w:val="multilevel"/>
    <w:tmpl w:val="AB6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03"/>
    <w:rsid w:val="00030F7E"/>
    <w:rsid w:val="00105FD3"/>
    <w:rsid w:val="00170D51"/>
    <w:rsid w:val="00377C50"/>
    <w:rsid w:val="003A596C"/>
    <w:rsid w:val="00542503"/>
    <w:rsid w:val="005F59F5"/>
    <w:rsid w:val="006422C5"/>
    <w:rsid w:val="006774BD"/>
    <w:rsid w:val="009136F5"/>
    <w:rsid w:val="00953A2F"/>
    <w:rsid w:val="009A747D"/>
    <w:rsid w:val="00C029CB"/>
    <w:rsid w:val="00CC5CBC"/>
    <w:rsid w:val="00DA36B2"/>
    <w:rsid w:val="00DA6394"/>
    <w:rsid w:val="00DD451E"/>
    <w:rsid w:val="00E37353"/>
    <w:rsid w:val="00E94DE6"/>
    <w:rsid w:val="00F7075A"/>
    <w:rsid w:val="00F70D88"/>
    <w:rsid w:val="00FB228A"/>
    <w:rsid w:val="28BB0366"/>
    <w:rsid w:val="699D3E04"/>
    <w:rsid w:val="6D0EEFE0"/>
    <w:rsid w:val="72B50E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4164"/>
  <w15:docId w15:val="{BC9E77AF-1046-4873-8EE9-FAA444A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503"/>
    <w:rPr>
      <w:rFonts w:ascii="Calibri" w:eastAsia="Calibri" w:hAnsi="Calibri" w:cs="Times New Roman"/>
    </w:rPr>
  </w:style>
  <w:style w:type="paragraph" w:styleId="Titolo1">
    <w:name w:val="heading 1"/>
    <w:basedOn w:val="Normale"/>
    <w:link w:val="Titolo1Carattere"/>
    <w:uiPriority w:val="9"/>
    <w:qFormat/>
    <w:rsid w:val="00DA6394"/>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table" w:styleId="Grigliatabella">
    <w:name w:val="Table Grid"/>
    <w:basedOn w:val="Tabellanormale"/>
    <w:uiPriority w:val="59"/>
    <w:rsid w:val="0037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A6394"/>
    <w:rPr>
      <w:color w:val="605E5C"/>
      <w:shd w:val="clear" w:color="auto" w:fill="E1DFDD"/>
    </w:rPr>
  </w:style>
  <w:style w:type="character" w:customStyle="1" w:styleId="Titolo1Carattere">
    <w:name w:val="Titolo 1 Carattere"/>
    <w:basedOn w:val="Carpredefinitoparagrafo"/>
    <w:link w:val="Titolo1"/>
    <w:uiPriority w:val="9"/>
    <w:rsid w:val="00DA6394"/>
    <w:rPr>
      <w:rFonts w:ascii="Times New Roman" w:eastAsia="Times New Roman" w:hAnsi="Times New Roman" w:cs="Times New Roman"/>
      <w:b/>
      <w:bCs/>
      <w:kern w:val="36"/>
      <w:sz w:val="48"/>
      <w:szCs w:val="48"/>
      <w:lang w:eastAsia="fi-FI"/>
    </w:rPr>
  </w:style>
  <w:style w:type="paragraph" w:customStyle="1" w:styleId="ng-star-inserted">
    <w:name w:val="ng-star-inserted"/>
    <w:basedOn w:val="Normale"/>
    <w:rsid w:val="009A747D"/>
    <w:pPr>
      <w:spacing w:before="100" w:beforeAutospacing="1" w:after="100" w:afterAutospacing="1" w:line="240" w:lineRule="auto"/>
    </w:pPr>
    <w:rPr>
      <w:rFonts w:ascii="Times New Roman" w:eastAsia="Times New Roman" w:hAnsi="Times New Roman"/>
      <w:sz w:val="24"/>
      <w:szCs w:val="24"/>
      <w:lang w:eastAsia="fi-FI"/>
    </w:rPr>
  </w:style>
  <w:style w:type="character" w:styleId="Enfasigrassetto">
    <w:name w:val="Strong"/>
    <w:basedOn w:val="Carpredefinitoparagrafo"/>
    <w:uiPriority w:val="22"/>
    <w:qFormat/>
    <w:rsid w:val="009A747D"/>
    <w:rPr>
      <w:b/>
      <w:bCs/>
    </w:rPr>
  </w:style>
  <w:style w:type="paragraph" w:styleId="NormaleWeb">
    <w:name w:val="Normal (Web)"/>
    <w:basedOn w:val="Normale"/>
    <w:uiPriority w:val="99"/>
    <w:semiHidden/>
    <w:unhideWhenUsed/>
    <w:rsid w:val="009A747D"/>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37">
      <w:bodyDiv w:val="1"/>
      <w:marLeft w:val="0"/>
      <w:marRight w:val="0"/>
      <w:marTop w:val="0"/>
      <w:marBottom w:val="0"/>
      <w:divBdr>
        <w:top w:val="none" w:sz="0" w:space="0" w:color="auto"/>
        <w:left w:val="none" w:sz="0" w:space="0" w:color="auto"/>
        <w:bottom w:val="none" w:sz="0" w:space="0" w:color="auto"/>
        <w:right w:val="none" w:sz="0" w:space="0" w:color="auto"/>
      </w:divBdr>
    </w:div>
    <w:div w:id="105780260">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1162236694">
      <w:bodyDiv w:val="1"/>
      <w:marLeft w:val="0"/>
      <w:marRight w:val="0"/>
      <w:marTop w:val="0"/>
      <w:marBottom w:val="0"/>
      <w:divBdr>
        <w:top w:val="none" w:sz="0" w:space="0" w:color="auto"/>
        <w:left w:val="none" w:sz="0" w:space="0" w:color="auto"/>
        <w:bottom w:val="none" w:sz="0" w:space="0" w:color="auto"/>
        <w:right w:val="none" w:sz="0" w:space="0" w:color="auto"/>
      </w:divBdr>
    </w:div>
    <w:div w:id="1531214646">
      <w:bodyDiv w:val="1"/>
      <w:marLeft w:val="0"/>
      <w:marRight w:val="0"/>
      <w:marTop w:val="0"/>
      <w:marBottom w:val="0"/>
      <w:divBdr>
        <w:top w:val="none" w:sz="0" w:space="0" w:color="auto"/>
        <w:left w:val="none" w:sz="0" w:space="0" w:color="auto"/>
        <w:bottom w:val="none" w:sz="0" w:space="0" w:color="auto"/>
        <w:right w:val="none" w:sz="0" w:space="0" w:color="auto"/>
      </w:divBdr>
    </w:div>
    <w:div w:id="1589271362">
      <w:bodyDiv w:val="1"/>
      <w:marLeft w:val="0"/>
      <w:marRight w:val="0"/>
      <w:marTop w:val="0"/>
      <w:marBottom w:val="0"/>
      <w:divBdr>
        <w:top w:val="none" w:sz="0" w:space="0" w:color="auto"/>
        <w:left w:val="none" w:sz="0" w:space="0" w:color="auto"/>
        <w:bottom w:val="none" w:sz="0" w:space="0" w:color="auto"/>
        <w:right w:val="none" w:sz="0" w:space="0" w:color="auto"/>
      </w:divBdr>
      <w:divsChild>
        <w:div w:id="32270969">
          <w:marLeft w:val="0"/>
          <w:marRight w:val="0"/>
          <w:marTop w:val="0"/>
          <w:marBottom w:val="0"/>
          <w:divBdr>
            <w:top w:val="none" w:sz="0" w:space="0" w:color="auto"/>
            <w:left w:val="none" w:sz="0" w:space="0" w:color="auto"/>
            <w:bottom w:val="none" w:sz="0" w:space="0" w:color="auto"/>
            <w:right w:val="none" w:sz="0" w:space="0" w:color="auto"/>
          </w:divBdr>
          <w:divsChild>
            <w:div w:id="489251880">
              <w:marLeft w:val="0"/>
              <w:marRight w:val="0"/>
              <w:marTop w:val="0"/>
              <w:marBottom w:val="0"/>
              <w:divBdr>
                <w:top w:val="none" w:sz="0" w:space="0" w:color="auto"/>
                <w:left w:val="none" w:sz="0" w:space="0" w:color="auto"/>
                <w:bottom w:val="none" w:sz="0" w:space="0" w:color="auto"/>
                <w:right w:val="none" w:sz="0" w:space="0" w:color="auto"/>
              </w:divBdr>
              <w:divsChild>
                <w:div w:id="1882208057">
                  <w:marLeft w:val="0"/>
                  <w:marRight w:val="0"/>
                  <w:marTop w:val="0"/>
                  <w:marBottom w:val="0"/>
                  <w:divBdr>
                    <w:top w:val="none" w:sz="0" w:space="0" w:color="auto"/>
                    <w:left w:val="none" w:sz="0" w:space="0" w:color="auto"/>
                    <w:bottom w:val="none" w:sz="0" w:space="0" w:color="auto"/>
                    <w:right w:val="none" w:sz="0" w:space="0" w:color="auto"/>
                  </w:divBdr>
                  <w:divsChild>
                    <w:div w:id="528758897">
                      <w:marLeft w:val="0"/>
                      <w:marRight w:val="0"/>
                      <w:marTop w:val="0"/>
                      <w:marBottom w:val="0"/>
                      <w:divBdr>
                        <w:top w:val="none" w:sz="0" w:space="0" w:color="auto"/>
                        <w:left w:val="none" w:sz="0" w:space="0" w:color="auto"/>
                        <w:bottom w:val="none" w:sz="0" w:space="0" w:color="auto"/>
                        <w:right w:val="none" w:sz="0" w:space="0" w:color="auto"/>
                      </w:divBdr>
                      <w:divsChild>
                        <w:div w:id="1784224110">
                          <w:marLeft w:val="0"/>
                          <w:marRight w:val="0"/>
                          <w:marTop w:val="0"/>
                          <w:marBottom w:val="300"/>
                          <w:divBdr>
                            <w:top w:val="none" w:sz="0" w:space="0" w:color="auto"/>
                            <w:left w:val="none" w:sz="0" w:space="0" w:color="auto"/>
                            <w:bottom w:val="none" w:sz="0" w:space="0" w:color="auto"/>
                            <w:right w:val="none" w:sz="0" w:space="0" w:color="auto"/>
                          </w:divBdr>
                          <w:divsChild>
                            <w:div w:id="1617175047">
                              <w:marLeft w:val="0"/>
                              <w:marRight w:val="0"/>
                              <w:marTop w:val="0"/>
                              <w:marBottom w:val="0"/>
                              <w:divBdr>
                                <w:top w:val="none" w:sz="0" w:space="0" w:color="auto"/>
                                <w:left w:val="none" w:sz="0" w:space="0" w:color="auto"/>
                                <w:bottom w:val="none" w:sz="0" w:space="0" w:color="auto"/>
                                <w:right w:val="none" w:sz="0" w:space="0" w:color="auto"/>
                              </w:divBdr>
                              <w:divsChild>
                                <w:div w:id="993876187">
                                  <w:marLeft w:val="0"/>
                                  <w:marRight w:val="0"/>
                                  <w:marTop w:val="0"/>
                                  <w:marBottom w:val="0"/>
                                  <w:divBdr>
                                    <w:top w:val="none" w:sz="0" w:space="0" w:color="auto"/>
                                    <w:left w:val="none" w:sz="0" w:space="0" w:color="auto"/>
                                    <w:bottom w:val="none" w:sz="0" w:space="0" w:color="auto"/>
                                    <w:right w:val="none" w:sz="0" w:space="0" w:color="auto"/>
                                  </w:divBdr>
                                  <w:divsChild>
                                    <w:div w:id="707336042">
                                      <w:marLeft w:val="0"/>
                                      <w:marRight w:val="0"/>
                                      <w:marTop w:val="0"/>
                                      <w:marBottom w:val="0"/>
                                      <w:divBdr>
                                        <w:top w:val="none" w:sz="0" w:space="0" w:color="auto"/>
                                        <w:left w:val="none" w:sz="0" w:space="0" w:color="auto"/>
                                        <w:bottom w:val="none" w:sz="0" w:space="0" w:color="auto"/>
                                        <w:right w:val="none" w:sz="0" w:space="0" w:color="auto"/>
                                      </w:divBdr>
                                      <w:divsChild>
                                        <w:div w:id="15818689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s.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Props1.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2.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4.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5.xml><?xml version="1.0" encoding="utf-8"?>
<ds:datastoreItem xmlns:ds="http://schemas.openxmlformats.org/officeDocument/2006/customXml" ds:itemID="{1088C4EE-C4A7-40BA-802E-F183B31C85A0}">
  <ds:schemaRefs>
    <ds:schemaRef ds:uri="http://schemas.microsoft.com/office/2006/metadata/properties"/>
    <ds:schemaRef ds:uri="http://schemas.microsoft.com/office/infopath/2007/PartnerControls"/>
    <ds:schemaRef ds:uri="a90a8554-5475-4609-9feb-2f02499696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Elena Gandola</cp:lastModifiedBy>
  <cp:revision>2</cp:revision>
  <dcterms:created xsi:type="dcterms:W3CDTF">2021-07-19T07:58:00Z</dcterms:created>
  <dcterms:modified xsi:type="dcterms:W3CDTF">2021-07-19T07:58:00Z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y fmtid="{D5CDD505-2E9C-101B-9397-08002B2CF9AE}" pid="3" name="Kohdepaikkakunnat">
    <vt:lpwstr/>
  </property>
  <property fmtid="{D5CDD505-2E9C-101B-9397-08002B2CF9AE}" pid="4" name="Laatijaorganisaatio">
    <vt:lpwstr/>
  </property>
  <property fmtid="{D5CDD505-2E9C-101B-9397-08002B2CF9AE}" pid="5" name="Sisältöaihe">
    <vt:lpwstr/>
  </property>
  <property fmtid="{D5CDD505-2E9C-101B-9397-08002B2CF9AE}" pid="6" name="Kohdevirastot">
    <vt:lpwstr/>
  </property>
</Properties>
</file>