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AB99" w14:textId="4B2910F9" w:rsidR="005C5F62" w:rsidRDefault="00AD336E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per l’anno 20</w:t>
      </w:r>
      <w:r w:rsidR="00ED028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83755D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1</w:t>
      </w:r>
    </w:p>
    <w:p w14:paraId="017D040A" w14:textId="77777777" w:rsidR="001E0FBA" w:rsidRDefault="001E0FB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</w:p>
    <w:p w14:paraId="6EA7EA17" w14:textId="63127CED" w:rsidR="00401F68" w:rsidRDefault="001E0FB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Allegato n. 7 al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PTPC</w:t>
      </w:r>
      <w:r w:rsidR="00755D6C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T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20</w:t>
      </w:r>
      <w:r w:rsidR="00ED028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83755D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1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– 20</w:t>
      </w:r>
      <w:r w:rsidR="008149AC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83755D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3</w:t>
      </w:r>
      <w:r w:rsidRPr="001E0FB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dell’Ordine degli ingegneri 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della provincia 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di COMO</w:t>
      </w:r>
    </w:p>
    <w:p w14:paraId="71D171C0" w14:textId="77777777" w:rsidR="003131C3" w:rsidRPr="007925E9" w:rsidRDefault="003131C3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</w:p>
    <w:tbl>
      <w:tblPr>
        <w:tblStyle w:val="Grigliatabella"/>
        <w:tblW w:w="14029" w:type="dxa"/>
        <w:tblLook w:val="04A0" w:firstRow="1" w:lastRow="0" w:firstColumn="1" w:lastColumn="0" w:noHBand="0" w:noVBand="1"/>
      </w:tblPr>
      <w:tblGrid>
        <w:gridCol w:w="1829"/>
        <w:gridCol w:w="2401"/>
        <w:gridCol w:w="1879"/>
        <w:gridCol w:w="1409"/>
        <w:gridCol w:w="1691"/>
        <w:gridCol w:w="2693"/>
        <w:gridCol w:w="2127"/>
      </w:tblGrid>
      <w:tr w:rsidR="00F56068" w:rsidRPr="003131C3" w14:paraId="5B7FE09A" w14:textId="77777777" w:rsidTr="00F56068"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51380308" w14:textId="7EACBCA1" w:rsidR="003131C3" w:rsidRPr="003131C3" w:rsidRDefault="003131C3" w:rsidP="003131C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AREE DI RISCHI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O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CD9398C" w14:textId="77777777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</w:rPr>
            </w:pPr>
            <w:r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PROCESSO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C40FF18" w14:textId="77777777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TIPOLOGIA MISURA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56F26D3" w14:textId="29839DAF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TEMPI DI ATTUAZIONE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C47ED9B" w14:textId="4AC5AC94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RESPONSABILE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4873135" w14:textId="5BC4080B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</w:rPr>
            </w:pPr>
            <w:r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DESCRIZIONE MISURA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F84FA36" w14:textId="4C4DEB7E" w:rsidR="003131C3" w:rsidRPr="003131C3" w:rsidRDefault="008B4266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MONITORAGGIO </w:t>
            </w:r>
            <w:r w:rsidR="006D36B0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 ANNUALE 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- </w:t>
            </w:r>
            <w:r w:rsidR="003131C3"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INDICATORI</w:t>
            </w:r>
            <w:r w:rsid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 DI CONTROLLO</w:t>
            </w:r>
          </w:p>
        </w:tc>
      </w:tr>
      <w:tr w:rsidR="00F56068" w:rsidRPr="003131C3" w14:paraId="41EEF544" w14:textId="77777777" w:rsidTr="00F56068">
        <w:trPr>
          <w:trHeight w:val="1066"/>
        </w:trPr>
        <w:tc>
          <w:tcPr>
            <w:tcW w:w="1829" w:type="dxa"/>
            <w:vMerge w:val="restart"/>
          </w:tcPr>
          <w:p w14:paraId="23BE4800" w14:textId="6D9E2FA4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Trasparenza</w:t>
            </w:r>
          </w:p>
        </w:tc>
        <w:tc>
          <w:tcPr>
            <w:tcW w:w="2401" w:type="dxa"/>
          </w:tcPr>
          <w:p w14:paraId="44459FE4" w14:textId="10A3A19D" w:rsidR="008B4266" w:rsidRPr="008B4266" w:rsidRDefault="008B4266" w:rsidP="008B426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B4266">
              <w:rPr>
                <w:rFonts w:asciiTheme="minorHAnsi" w:eastAsiaTheme="minorHAnsi" w:hAnsiTheme="minorHAnsi" w:cstheme="minorBidi"/>
                <w:bCs/>
              </w:rPr>
              <w:t xml:space="preserve">Aggiornamento sezione </w:t>
            </w:r>
            <w:r w:rsidR="00F56068">
              <w:rPr>
                <w:rFonts w:asciiTheme="minorHAnsi" w:eastAsiaTheme="minorHAnsi" w:hAnsiTheme="minorHAnsi" w:cstheme="minorBidi"/>
                <w:bCs/>
              </w:rPr>
              <w:t>A</w:t>
            </w:r>
            <w:r w:rsidRPr="008B4266">
              <w:rPr>
                <w:rFonts w:asciiTheme="minorHAnsi" w:eastAsiaTheme="minorHAnsi" w:hAnsiTheme="minorHAnsi" w:cstheme="minorBidi"/>
                <w:bCs/>
              </w:rPr>
              <w:t xml:space="preserve">mministrazione </w:t>
            </w:r>
            <w:r w:rsidR="00F56068">
              <w:rPr>
                <w:rFonts w:asciiTheme="minorHAnsi" w:eastAsiaTheme="minorHAnsi" w:hAnsiTheme="minorHAnsi" w:cstheme="minorBidi"/>
                <w:bCs/>
              </w:rPr>
              <w:t>T</w:t>
            </w:r>
            <w:r w:rsidRPr="008B4266">
              <w:rPr>
                <w:rFonts w:asciiTheme="minorHAnsi" w:eastAsiaTheme="minorHAnsi" w:hAnsiTheme="minorHAnsi" w:cstheme="minorBidi"/>
                <w:bCs/>
              </w:rPr>
              <w:t>rasparenza</w:t>
            </w:r>
          </w:p>
          <w:p w14:paraId="0D114B80" w14:textId="1D8839FA" w:rsidR="008B4266" w:rsidRPr="00870AD3" w:rsidRDefault="008B4266" w:rsidP="008B4266">
            <w:pPr>
              <w:pStyle w:val="Paragrafoelenco"/>
              <w:spacing w:after="0" w:line="240" w:lineRule="auto"/>
              <w:ind w:left="178"/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879" w:type="dxa"/>
          </w:tcPr>
          <w:p w14:paraId="6B8A1EF3" w14:textId="2982ACBD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Controllo</w:t>
            </w:r>
          </w:p>
        </w:tc>
        <w:tc>
          <w:tcPr>
            <w:tcW w:w="1409" w:type="dxa"/>
          </w:tcPr>
          <w:p w14:paraId="2CD24BFC" w14:textId="7C502262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3131C3">
              <w:rPr>
                <w:rFonts w:asciiTheme="minorHAnsi" w:eastAsiaTheme="minorHAnsi" w:hAnsiTheme="minorHAnsi" w:cstheme="minorBidi"/>
                <w:bCs/>
              </w:rPr>
              <w:t>31.12.2021</w:t>
            </w:r>
          </w:p>
        </w:tc>
        <w:tc>
          <w:tcPr>
            <w:tcW w:w="1691" w:type="dxa"/>
          </w:tcPr>
          <w:p w14:paraId="46ED83BA" w14:textId="77777777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RPCT</w:t>
            </w:r>
          </w:p>
        </w:tc>
        <w:tc>
          <w:tcPr>
            <w:tcW w:w="2693" w:type="dxa"/>
          </w:tcPr>
          <w:p w14:paraId="20E3562E" w14:textId="16EDECA3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Monitoraggio pubblicazione dei dati</w:t>
            </w:r>
          </w:p>
        </w:tc>
        <w:tc>
          <w:tcPr>
            <w:tcW w:w="2127" w:type="dxa"/>
          </w:tcPr>
          <w:p w14:paraId="31310DE6" w14:textId="4177CA21" w:rsidR="008B4266" w:rsidRPr="003131C3" w:rsidRDefault="00F56068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Numero controlli positivi sul totale degli obblighi di pubblicazione</w:t>
            </w:r>
          </w:p>
        </w:tc>
      </w:tr>
      <w:tr w:rsidR="00F56068" w:rsidRPr="003131C3" w14:paraId="5F926865" w14:textId="77777777" w:rsidTr="00F56068">
        <w:trPr>
          <w:trHeight w:val="1380"/>
        </w:trPr>
        <w:tc>
          <w:tcPr>
            <w:tcW w:w="1829" w:type="dxa"/>
            <w:vMerge/>
          </w:tcPr>
          <w:p w14:paraId="5EB061AE" w14:textId="49780C9A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401" w:type="dxa"/>
          </w:tcPr>
          <w:p w14:paraId="11E938CA" w14:textId="76B8E21F" w:rsidR="008B4266" w:rsidRPr="008B4266" w:rsidRDefault="008B4266" w:rsidP="008B426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Gestione accessi</w:t>
            </w:r>
          </w:p>
        </w:tc>
        <w:tc>
          <w:tcPr>
            <w:tcW w:w="1879" w:type="dxa"/>
          </w:tcPr>
          <w:p w14:paraId="3B344E50" w14:textId="0CD6C46F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Controllo</w:t>
            </w:r>
          </w:p>
        </w:tc>
        <w:tc>
          <w:tcPr>
            <w:tcW w:w="1409" w:type="dxa"/>
          </w:tcPr>
          <w:p w14:paraId="60AD1DFD" w14:textId="712A3C17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31.12.2021</w:t>
            </w:r>
          </w:p>
        </w:tc>
        <w:tc>
          <w:tcPr>
            <w:tcW w:w="1691" w:type="dxa"/>
          </w:tcPr>
          <w:p w14:paraId="4AB63BE9" w14:textId="170E3052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RPCT</w:t>
            </w:r>
          </w:p>
        </w:tc>
        <w:tc>
          <w:tcPr>
            <w:tcW w:w="2693" w:type="dxa"/>
          </w:tcPr>
          <w:p w14:paraId="4C253D99" w14:textId="4FE356D7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Monitoraggio aggiornamento registro accessi</w:t>
            </w:r>
          </w:p>
        </w:tc>
        <w:tc>
          <w:tcPr>
            <w:tcW w:w="2127" w:type="dxa"/>
          </w:tcPr>
          <w:p w14:paraId="12B25C7A" w14:textId="77619B27" w:rsidR="008B4266" w:rsidRPr="003131C3" w:rsidRDefault="006D36B0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P</w:t>
            </w:r>
            <w:r w:rsidR="00F56068">
              <w:rPr>
                <w:rFonts w:asciiTheme="minorHAnsi" w:eastAsiaTheme="minorHAnsi" w:hAnsiTheme="minorHAnsi" w:cstheme="minorBidi"/>
                <w:bCs/>
              </w:rPr>
              <w:t>ubblicazione nella sezione AT</w:t>
            </w:r>
          </w:p>
        </w:tc>
      </w:tr>
      <w:tr w:rsidR="00F56068" w:rsidRPr="003131C3" w14:paraId="294B5CF5" w14:textId="77777777" w:rsidTr="00F56068">
        <w:trPr>
          <w:trHeight w:val="1549"/>
        </w:trPr>
        <w:tc>
          <w:tcPr>
            <w:tcW w:w="1829" w:type="dxa"/>
            <w:vMerge w:val="restart"/>
          </w:tcPr>
          <w:p w14:paraId="53D85EDE" w14:textId="77777777" w:rsidR="00F56068" w:rsidRPr="003131C3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3131C3">
              <w:rPr>
                <w:rFonts w:asciiTheme="minorHAnsi" w:eastAsiaTheme="minorHAnsi" w:hAnsiTheme="minorHAnsi" w:cstheme="minorBidi"/>
                <w:b/>
              </w:rPr>
              <w:t>Formazione Professionale continua</w:t>
            </w:r>
          </w:p>
        </w:tc>
        <w:tc>
          <w:tcPr>
            <w:tcW w:w="2401" w:type="dxa"/>
            <w:vMerge w:val="restart"/>
          </w:tcPr>
          <w:p w14:paraId="01EBB0E2" w14:textId="77777777" w:rsidR="00F56068" w:rsidRPr="00870AD3" w:rsidRDefault="00F56068" w:rsidP="00870AD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8" w:hanging="219"/>
              <w:jc w:val="both"/>
              <w:rPr>
                <w:rFonts w:asciiTheme="minorHAnsi" w:eastAsiaTheme="minorHAnsi" w:hAnsiTheme="minorHAnsi" w:cstheme="minorBidi"/>
                <w:bCs/>
              </w:rPr>
            </w:pPr>
            <w:r w:rsidRPr="00870AD3">
              <w:rPr>
                <w:rFonts w:asciiTheme="minorHAnsi" w:eastAsiaTheme="minorHAnsi" w:hAnsiTheme="minorHAnsi" w:cstheme="minorBidi"/>
                <w:bCs/>
              </w:rPr>
              <w:t>Organizzazione eventi formativi in proprio</w:t>
            </w:r>
          </w:p>
          <w:p w14:paraId="49ED8DA4" w14:textId="77777777" w:rsidR="00F56068" w:rsidRPr="00870AD3" w:rsidRDefault="00F56068" w:rsidP="00870AD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8" w:hanging="219"/>
              <w:jc w:val="both"/>
              <w:rPr>
                <w:rFonts w:asciiTheme="minorHAnsi" w:eastAsiaTheme="minorHAnsi" w:hAnsiTheme="minorHAnsi" w:cstheme="minorBidi"/>
                <w:bCs/>
              </w:rPr>
            </w:pPr>
            <w:r w:rsidRPr="00870AD3">
              <w:rPr>
                <w:rFonts w:asciiTheme="minorHAnsi" w:eastAsiaTheme="minorHAnsi" w:hAnsiTheme="minorHAnsi" w:cstheme="minorBidi"/>
                <w:bCs/>
              </w:rPr>
              <w:t>Organizzazione eventi in proprio con sponsor</w:t>
            </w:r>
          </w:p>
          <w:p w14:paraId="395FA79E" w14:textId="77777777" w:rsidR="00F56068" w:rsidRPr="00870AD3" w:rsidRDefault="00F56068" w:rsidP="00870AD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78" w:hanging="219"/>
              <w:rPr>
                <w:rFonts w:asciiTheme="minorHAnsi" w:eastAsiaTheme="minorHAnsi" w:hAnsiTheme="minorHAnsi" w:cstheme="minorBidi"/>
                <w:bCs/>
              </w:rPr>
            </w:pPr>
            <w:r w:rsidRPr="00870AD3">
              <w:rPr>
                <w:rFonts w:asciiTheme="minorHAnsi" w:eastAsiaTheme="minorHAnsi" w:hAnsiTheme="minorHAnsi" w:cstheme="minorBidi"/>
                <w:bCs/>
              </w:rPr>
              <w:t>Organizzazione eventi in partnership</w:t>
            </w:r>
          </w:p>
          <w:p w14:paraId="25AE3D7B" w14:textId="77777777" w:rsidR="00F56068" w:rsidRPr="00870AD3" w:rsidRDefault="00F56068" w:rsidP="00870AD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78" w:hanging="219"/>
              <w:rPr>
                <w:rFonts w:asciiTheme="minorHAnsi" w:eastAsiaTheme="minorHAnsi" w:hAnsiTheme="minorHAnsi" w:cstheme="minorBidi"/>
                <w:bCs/>
              </w:rPr>
            </w:pPr>
            <w:r w:rsidRPr="00870AD3">
              <w:rPr>
                <w:rFonts w:asciiTheme="minorHAnsi" w:eastAsiaTheme="minorHAnsi" w:hAnsiTheme="minorHAnsi" w:cstheme="minorBidi"/>
                <w:bCs/>
              </w:rPr>
              <w:t>Organizzazione e accreditamento eventi di provider terzi</w:t>
            </w:r>
          </w:p>
          <w:p w14:paraId="2EBC4C35" w14:textId="28794C6F" w:rsidR="00F56068" w:rsidRPr="00870AD3" w:rsidRDefault="00F56068" w:rsidP="00870AD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78" w:hanging="219"/>
              <w:rPr>
                <w:rFonts w:asciiTheme="minorHAnsi" w:eastAsiaTheme="minorHAnsi" w:hAnsiTheme="minorHAnsi" w:cstheme="minorBidi"/>
                <w:bCs/>
              </w:rPr>
            </w:pPr>
            <w:r w:rsidRPr="00870AD3">
              <w:rPr>
                <w:rFonts w:asciiTheme="minorHAnsi" w:eastAsiaTheme="minorHAnsi" w:hAnsiTheme="minorHAnsi" w:cstheme="minorBidi"/>
                <w:bCs/>
              </w:rPr>
              <w:t>Concessione patrocinio ad eventi formativi di terzi</w:t>
            </w:r>
          </w:p>
        </w:tc>
        <w:tc>
          <w:tcPr>
            <w:tcW w:w="1879" w:type="dxa"/>
          </w:tcPr>
          <w:p w14:paraId="13435CE4" w14:textId="77777777" w:rsidR="00F56068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3131C3">
              <w:rPr>
                <w:rFonts w:asciiTheme="minorHAnsi" w:eastAsiaTheme="minorHAnsi" w:hAnsiTheme="minorHAnsi" w:cstheme="minorBidi"/>
                <w:bCs/>
              </w:rPr>
              <w:t>Regolamentazione</w:t>
            </w:r>
          </w:p>
          <w:p w14:paraId="72C4F742" w14:textId="77777777" w:rsidR="00F56068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</w:p>
          <w:p w14:paraId="2735055C" w14:textId="77777777" w:rsidR="00F56068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</w:p>
          <w:p w14:paraId="0AD5DEBD" w14:textId="77777777" w:rsidR="00F56068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</w:p>
          <w:p w14:paraId="6ECE36C1" w14:textId="381B4FEC" w:rsidR="00F56068" w:rsidRPr="003131C3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409" w:type="dxa"/>
          </w:tcPr>
          <w:p w14:paraId="5EE07EAC" w14:textId="6D9097E5" w:rsidR="00F56068" w:rsidRPr="003131C3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3131C3">
              <w:rPr>
                <w:rFonts w:asciiTheme="minorHAnsi" w:eastAsiaTheme="minorHAnsi" w:hAnsiTheme="minorHAnsi" w:cstheme="minorBidi"/>
                <w:bCs/>
              </w:rPr>
              <w:t>31.1</w:t>
            </w:r>
            <w:r>
              <w:rPr>
                <w:rFonts w:asciiTheme="minorHAnsi" w:eastAsiaTheme="minorHAnsi" w:hAnsiTheme="minorHAnsi" w:cstheme="minorBidi"/>
                <w:bCs/>
              </w:rPr>
              <w:t>2</w:t>
            </w:r>
            <w:r w:rsidRPr="003131C3">
              <w:rPr>
                <w:rFonts w:asciiTheme="minorHAnsi" w:eastAsiaTheme="minorHAnsi" w:hAnsiTheme="minorHAnsi" w:cstheme="minorBidi"/>
                <w:bCs/>
              </w:rPr>
              <w:t>.2021</w:t>
            </w:r>
          </w:p>
        </w:tc>
        <w:tc>
          <w:tcPr>
            <w:tcW w:w="1691" w:type="dxa"/>
          </w:tcPr>
          <w:p w14:paraId="762E3BF8" w14:textId="03146770" w:rsidR="00F56068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3131C3">
              <w:rPr>
                <w:rFonts w:asciiTheme="minorHAnsi" w:eastAsiaTheme="minorHAnsi" w:hAnsiTheme="minorHAnsi" w:cstheme="minorBidi"/>
                <w:bCs/>
              </w:rPr>
              <w:t>Consiglio dell’Ordine</w:t>
            </w:r>
          </w:p>
          <w:p w14:paraId="40D0EF68" w14:textId="77777777" w:rsidR="00F56068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</w:p>
          <w:p w14:paraId="49717919" w14:textId="5F201949" w:rsidR="00F56068" w:rsidRPr="003131C3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2693" w:type="dxa"/>
          </w:tcPr>
          <w:p w14:paraId="78177EEC" w14:textId="6B998054" w:rsidR="00F56068" w:rsidRPr="003131C3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 xml:space="preserve">Adozione del </w:t>
            </w:r>
            <w:r w:rsidRPr="003131C3">
              <w:rPr>
                <w:rFonts w:asciiTheme="minorHAnsi" w:eastAsiaTheme="minorHAnsi" w:hAnsiTheme="minorHAnsi" w:cstheme="minorBidi"/>
                <w:bCs/>
              </w:rPr>
              <w:t>Regolamento (Strutturazione didattica, individuazione docenti, costi, individuazione sede, attribuzione CFP)</w:t>
            </w:r>
          </w:p>
        </w:tc>
        <w:tc>
          <w:tcPr>
            <w:tcW w:w="2127" w:type="dxa"/>
          </w:tcPr>
          <w:p w14:paraId="62D96305" w14:textId="24083F42" w:rsidR="00F56068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Pubblicazione del Regolamento nella sezione AT</w:t>
            </w:r>
          </w:p>
          <w:p w14:paraId="75FDEBC8" w14:textId="32666341" w:rsidR="00F56068" w:rsidRPr="003131C3" w:rsidRDefault="00F56068" w:rsidP="003131C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F56068" w:rsidRPr="003131C3" w14:paraId="0337CA46" w14:textId="77777777" w:rsidTr="00F56068">
        <w:trPr>
          <w:trHeight w:val="2113"/>
        </w:trPr>
        <w:tc>
          <w:tcPr>
            <w:tcW w:w="1829" w:type="dxa"/>
            <w:vMerge/>
          </w:tcPr>
          <w:p w14:paraId="56F50968" w14:textId="41511C10" w:rsidR="00F56068" w:rsidRPr="003131C3" w:rsidRDefault="00F56068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401" w:type="dxa"/>
            <w:vMerge/>
          </w:tcPr>
          <w:p w14:paraId="17C1F357" w14:textId="4DC2B2C5" w:rsidR="00F56068" w:rsidRPr="00870AD3" w:rsidRDefault="00F56068" w:rsidP="00E62C1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78" w:hanging="219"/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879" w:type="dxa"/>
          </w:tcPr>
          <w:p w14:paraId="06A11B2A" w14:textId="186A2E8C" w:rsidR="00F56068" w:rsidRPr="003131C3" w:rsidRDefault="00F56068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Controllo</w:t>
            </w:r>
          </w:p>
        </w:tc>
        <w:tc>
          <w:tcPr>
            <w:tcW w:w="1409" w:type="dxa"/>
          </w:tcPr>
          <w:p w14:paraId="6D9BC377" w14:textId="71A3F716" w:rsidR="00F56068" w:rsidRPr="003131C3" w:rsidRDefault="00F56068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31.12.2021</w:t>
            </w:r>
          </w:p>
        </w:tc>
        <w:tc>
          <w:tcPr>
            <w:tcW w:w="1691" w:type="dxa"/>
          </w:tcPr>
          <w:p w14:paraId="5113145D" w14:textId="78D4CFCA" w:rsidR="00F56068" w:rsidRPr="003131C3" w:rsidRDefault="00F56068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RPCT</w:t>
            </w:r>
          </w:p>
        </w:tc>
        <w:tc>
          <w:tcPr>
            <w:tcW w:w="2693" w:type="dxa"/>
          </w:tcPr>
          <w:p w14:paraId="64011185" w14:textId="402F339D" w:rsidR="00F56068" w:rsidRPr="003131C3" w:rsidRDefault="00F56068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Monitoraggio pubblicazione regolamento</w:t>
            </w:r>
          </w:p>
        </w:tc>
        <w:tc>
          <w:tcPr>
            <w:tcW w:w="2127" w:type="dxa"/>
          </w:tcPr>
          <w:p w14:paraId="5264E1D0" w14:textId="23FD3848" w:rsidR="00F56068" w:rsidRPr="003131C3" w:rsidRDefault="00F56068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 xml:space="preserve">Pubblicazione del Regolamento </w:t>
            </w:r>
            <w:r w:rsidR="00DA6D2D">
              <w:rPr>
                <w:rFonts w:asciiTheme="minorHAnsi" w:eastAsiaTheme="minorHAnsi" w:hAnsiTheme="minorHAnsi" w:cstheme="minorBidi"/>
                <w:bCs/>
              </w:rPr>
              <w:t>nella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sezione AT</w:t>
            </w:r>
          </w:p>
        </w:tc>
      </w:tr>
    </w:tbl>
    <w:p w14:paraId="3ACC6892" w14:textId="77777777" w:rsidR="00401F68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sectPr w:rsidR="00401F68" w:rsidSect="00B0790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7C3D" w14:textId="77777777" w:rsidR="003F0DBD" w:rsidRDefault="003F0DBD" w:rsidP="00AD336E">
      <w:pPr>
        <w:spacing w:after="0" w:line="240" w:lineRule="auto"/>
      </w:pPr>
      <w:r>
        <w:separator/>
      </w:r>
    </w:p>
  </w:endnote>
  <w:endnote w:type="continuationSeparator" w:id="0">
    <w:p w14:paraId="50E8CF04" w14:textId="77777777" w:rsidR="003F0DBD" w:rsidRDefault="003F0DBD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DEB49" w14:textId="77777777" w:rsidR="003F0DBD" w:rsidRDefault="003F0DBD" w:rsidP="00AD336E">
      <w:pPr>
        <w:spacing w:after="0" w:line="240" w:lineRule="auto"/>
      </w:pPr>
      <w:r>
        <w:separator/>
      </w:r>
    </w:p>
  </w:footnote>
  <w:footnote w:type="continuationSeparator" w:id="0">
    <w:p w14:paraId="341474B7" w14:textId="77777777" w:rsidR="003F0DBD" w:rsidRDefault="003F0DBD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9511" w14:textId="77777777"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34FA3"/>
    <w:multiLevelType w:val="hybridMultilevel"/>
    <w:tmpl w:val="D3B68B9E"/>
    <w:lvl w:ilvl="0" w:tplc="506A4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E3E"/>
    <w:multiLevelType w:val="hybridMultilevel"/>
    <w:tmpl w:val="3BB02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8C"/>
    <w:rsid w:val="000A4049"/>
    <w:rsid w:val="001169C6"/>
    <w:rsid w:val="001620C1"/>
    <w:rsid w:val="001915CB"/>
    <w:rsid w:val="001E0FBA"/>
    <w:rsid w:val="00247926"/>
    <w:rsid w:val="003131C3"/>
    <w:rsid w:val="00321E43"/>
    <w:rsid w:val="003F0DBD"/>
    <w:rsid w:val="00401F68"/>
    <w:rsid w:val="0046431E"/>
    <w:rsid w:val="00491DDC"/>
    <w:rsid w:val="0049308C"/>
    <w:rsid w:val="00534E0B"/>
    <w:rsid w:val="00550796"/>
    <w:rsid w:val="005C5F62"/>
    <w:rsid w:val="006951F5"/>
    <w:rsid w:val="006B618C"/>
    <w:rsid w:val="006D36B0"/>
    <w:rsid w:val="006E37E2"/>
    <w:rsid w:val="00734581"/>
    <w:rsid w:val="007423FF"/>
    <w:rsid w:val="0074437F"/>
    <w:rsid w:val="00755D6C"/>
    <w:rsid w:val="00763746"/>
    <w:rsid w:val="007925E9"/>
    <w:rsid w:val="007973F8"/>
    <w:rsid w:val="007B761E"/>
    <w:rsid w:val="007D1A19"/>
    <w:rsid w:val="007E7E3D"/>
    <w:rsid w:val="008149AC"/>
    <w:rsid w:val="0083755D"/>
    <w:rsid w:val="00870AD3"/>
    <w:rsid w:val="008B4266"/>
    <w:rsid w:val="00963FC8"/>
    <w:rsid w:val="009B6B4D"/>
    <w:rsid w:val="009C14E2"/>
    <w:rsid w:val="009E7991"/>
    <w:rsid w:val="00A70614"/>
    <w:rsid w:val="00A80C52"/>
    <w:rsid w:val="00A97CBE"/>
    <w:rsid w:val="00AD336E"/>
    <w:rsid w:val="00AE3D38"/>
    <w:rsid w:val="00AF749A"/>
    <w:rsid w:val="00B06195"/>
    <w:rsid w:val="00B07904"/>
    <w:rsid w:val="00B5138E"/>
    <w:rsid w:val="00B667A4"/>
    <w:rsid w:val="00C7062C"/>
    <w:rsid w:val="00D43097"/>
    <w:rsid w:val="00D61C01"/>
    <w:rsid w:val="00DA6D2D"/>
    <w:rsid w:val="00DB6D5C"/>
    <w:rsid w:val="00E2639C"/>
    <w:rsid w:val="00E5564D"/>
    <w:rsid w:val="00E771FA"/>
    <w:rsid w:val="00ED0284"/>
    <w:rsid w:val="00F42BCA"/>
    <w:rsid w:val="00F56068"/>
    <w:rsid w:val="00FA7716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6FA"/>
  <w15:chartTrackingRefBased/>
  <w15:docId w15:val="{30E58F59-5A84-431F-A751-3AB29FB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61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8</cp:revision>
  <cp:lastPrinted>2021-02-03T12:28:00Z</cp:lastPrinted>
  <dcterms:created xsi:type="dcterms:W3CDTF">2021-01-29T11:15:00Z</dcterms:created>
  <dcterms:modified xsi:type="dcterms:W3CDTF">2021-02-03T12:33:00Z</dcterms:modified>
</cp:coreProperties>
</file>